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9517E" w14:textId="77777777" w:rsidR="00AA3178" w:rsidRPr="008656EE" w:rsidRDefault="00AA3178" w:rsidP="008656EE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8656EE">
        <w:rPr>
          <w:rFonts w:ascii="Helvetica" w:hAnsi="Helvetica" w:cs="Courier New"/>
          <w:b/>
          <w:color w:val="000000"/>
        </w:rPr>
        <w:t>DECRETO N</w:t>
      </w:r>
      <w:r w:rsidRPr="008656EE">
        <w:rPr>
          <w:rFonts w:ascii="Courier New" w:hAnsi="Courier New" w:cs="Courier New"/>
          <w:b/>
          <w:color w:val="000000"/>
        </w:rPr>
        <w:t>º</w:t>
      </w:r>
      <w:r w:rsidRPr="008656EE">
        <w:rPr>
          <w:rFonts w:ascii="Helvetica" w:hAnsi="Helvetica" w:cs="Courier New"/>
          <w:b/>
          <w:color w:val="000000"/>
        </w:rPr>
        <w:t xml:space="preserve"> 63.104, DE 22 DE DEZEMBRO DE 2017</w:t>
      </w:r>
    </w:p>
    <w:p w14:paraId="7A98047E" w14:textId="77777777" w:rsidR="00AA3178" w:rsidRPr="00965F41" w:rsidRDefault="00AA3178" w:rsidP="008656EE">
      <w:pPr>
        <w:autoSpaceDE w:val="0"/>
        <w:autoSpaceDN w:val="0"/>
        <w:adjustRightInd w:val="0"/>
        <w:spacing w:beforeLines="60" w:before="144" w:afterLines="60" w:after="144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Altera os Decretos 53.051/08, 53.826/08 e 54.904/09, que tratam, respectivamente, do Programa de Incentivo ao Investimento pelo Fabricante de Ve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 xml:space="preserve">culo Automotor, dos Incentivos no </w:t>
      </w:r>
      <w:r w:rsidRPr="00965F41">
        <w:rPr>
          <w:rFonts w:ascii="Courier New" w:hAnsi="Courier New" w:cs="Courier New"/>
          <w:color w:val="000000"/>
        </w:rPr>
        <w:t>Â</w:t>
      </w:r>
      <w:r w:rsidRPr="00965F41">
        <w:rPr>
          <w:rFonts w:ascii="Helvetica" w:hAnsi="Helvetica" w:cs="Courier New"/>
          <w:color w:val="000000"/>
        </w:rPr>
        <w:t>mbito dos Parques Tecnol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gicos e do Programa de Incentivo ao Investimento pelo Fabricante de Produtos da Ind</w:t>
      </w:r>
      <w:r w:rsidRPr="00965F41">
        <w:rPr>
          <w:rFonts w:ascii="Courier New" w:hAnsi="Courier New" w:cs="Courier New"/>
          <w:color w:val="000000"/>
        </w:rPr>
        <w:t>ú</w:t>
      </w:r>
      <w:r w:rsidRPr="00965F41">
        <w:rPr>
          <w:rFonts w:ascii="Helvetica" w:hAnsi="Helvetica" w:cs="Courier New"/>
          <w:color w:val="000000"/>
        </w:rPr>
        <w:t>stria de Processamento Eletr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nico de Dados</w:t>
      </w:r>
    </w:p>
    <w:p w14:paraId="34F15F0B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GERALDO ALCKMIN, </w:t>
      </w:r>
      <w:r w:rsidR="008656EE" w:rsidRPr="00965F41">
        <w:rPr>
          <w:rFonts w:ascii="Helvetica" w:hAnsi="Helvetica" w:cs="Courier New"/>
          <w:color w:val="000000"/>
        </w:rPr>
        <w:t>GOVERNADOR DO ESTADO DE S</w:t>
      </w:r>
      <w:r w:rsidR="008656EE" w:rsidRPr="00965F41">
        <w:rPr>
          <w:rFonts w:ascii="Courier New" w:hAnsi="Courier New" w:cs="Courier New"/>
          <w:color w:val="000000"/>
        </w:rPr>
        <w:t>Ã</w:t>
      </w:r>
      <w:r w:rsidR="008656EE" w:rsidRPr="00965F41">
        <w:rPr>
          <w:rFonts w:ascii="Helvetica" w:hAnsi="Helvetica" w:cs="Courier New"/>
          <w:color w:val="000000"/>
        </w:rPr>
        <w:t>O PAULO</w:t>
      </w:r>
      <w:r w:rsidRPr="00965F41">
        <w:rPr>
          <w:rFonts w:ascii="Helvetica" w:hAnsi="Helvetica" w:cs="Courier New"/>
          <w:color w:val="000000"/>
        </w:rPr>
        <w:t>, no uso de suas atribui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legais e tendo em vista o disposto nos artigos 46 e 84-B da Lei 6.374, de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de mar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 xml:space="preserve">o de 1989, </w:t>
      </w:r>
    </w:p>
    <w:p w14:paraId="2AD7F9D8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Decreta:</w:t>
      </w:r>
    </w:p>
    <w:p w14:paraId="3A98ACEF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Passam a vigorar com a reda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que se segue os dispositivos adiante indicados do Decreto 53.051, de 3 de junho de 2008:</w:t>
      </w:r>
    </w:p>
    <w:p w14:paraId="58E50222" w14:textId="77777777" w:rsidR="00E41D24" w:rsidRDefault="00E41D24" w:rsidP="00E41D24">
      <w:pPr>
        <w:autoSpaceDE w:val="0"/>
        <w:autoSpaceDN w:val="0"/>
        <w:adjustRightInd w:val="0"/>
        <w:spacing w:before="120" w:after="120" w:line="240" w:lineRule="auto"/>
        <w:ind w:firstLine="1418"/>
        <w:jc w:val="both"/>
        <w:rPr>
          <w:rFonts w:ascii="Helvetica" w:hAnsi="Helvetica" w:cs="Helvetica"/>
          <w:b/>
          <w:bCs/>
          <w:color w:val="008000"/>
        </w:rPr>
      </w:pPr>
      <w:r>
        <w:rPr>
          <w:rFonts w:ascii="Helvetica" w:hAnsi="Helvetica" w:cs="Helvetica"/>
          <w:b/>
          <w:bCs/>
          <w:color w:val="008000"/>
        </w:rPr>
        <w:t xml:space="preserve">I - o </w:t>
      </w:r>
      <w:r>
        <w:rPr>
          <w:rFonts w:ascii="Courier New" w:hAnsi="Courier New" w:cs="Courier New"/>
          <w:b/>
          <w:bCs/>
          <w:color w:val="008000"/>
        </w:rPr>
        <w:t>“</w:t>
      </w:r>
      <w:r>
        <w:rPr>
          <w:rFonts w:ascii="Helvetica" w:hAnsi="Helvetica" w:cs="Helvetica"/>
          <w:b/>
          <w:bCs/>
          <w:color w:val="008000"/>
        </w:rPr>
        <w:t>caput</w:t>
      </w:r>
      <w:r>
        <w:rPr>
          <w:rFonts w:ascii="Courier New" w:hAnsi="Courier New" w:cs="Courier New"/>
          <w:b/>
          <w:bCs/>
          <w:color w:val="008000"/>
        </w:rPr>
        <w:t>”</w:t>
      </w:r>
      <w:r>
        <w:rPr>
          <w:rFonts w:ascii="Helvetica" w:hAnsi="Helvetica" w:cs="Helvetica"/>
          <w:b/>
          <w:bCs/>
          <w:color w:val="008000"/>
        </w:rPr>
        <w:t xml:space="preserve"> do artigo 2</w:t>
      </w:r>
      <w:r>
        <w:rPr>
          <w:rFonts w:ascii="Courier New" w:hAnsi="Courier New" w:cs="Courier New"/>
          <w:b/>
          <w:bCs/>
          <w:color w:val="008000"/>
        </w:rPr>
        <w:t>º</w:t>
      </w:r>
      <w:r>
        <w:rPr>
          <w:rFonts w:ascii="Helvetica" w:hAnsi="Helvetica" w:cs="Helvetica"/>
          <w:b/>
          <w:bCs/>
          <w:color w:val="008000"/>
        </w:rPr>
        <w:t>, mantidos os seus incisos:</w:t>
      </w:r>
    </w:p>
    <w:p w14:paraId="6E1985D2" w14:textId="648FB76E" w:rsidR="00E41D24" w:rsidRDefault="00E41D24" w:rsidP="00E41D24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>
        <w:rPr>
          <w:rFonts w:ascii="Courier New" w:hAnsi="Courier New" w:cs="Courier New"/>
          <w:b/>
          <w:bCs/>
          <w:color w:val="008000"/>
        </w:rPr>
        <w:t>“</w:t>
      </w:r>
      <w:r>
        <w:rPr>
          <w:rFonts w:ascii="Helvetica" w:hAnsi="Helvetica" w:cs="Helvetica"/>
          <w:b/>
          <w:bCs/>
          <w:color w:val="008000"/>
        </w:rPr>
        <w:t>Artigo 2</w:t>
      </w:r>
      <w:r>
        <w:rPr>
          <w:rFonts w:ascii="Courier New" w:hAnsi="Courier New" w:cs="Courier New"/>
          <w:b/>
          <w:bCs/>
          <w:color w:val="008000"/>
        </w:rPr>
        <w:t>º</w:t>
      </w:r>
      <w:r>
        <w:rPr>
          <w:rFonts w:ascii="Helvetica" w:hAnsi="Helvetica" w:cs="Helvetica"/>
          <w:b/>
          <w:bCs/>
          <w:color w:val="008000"/>
        </w:rPr>
        <w:t xml:space="preserve"> - O fabricante dos produtos descritos no par</w:t>
      </w:r>
      <w:r>
        <w:rPr>
          <w:rFonts w:ascii="Courier New" w:hAnsi="Courier New" w:cs="Courier New"/>
          <w:b/>
          <w:bCs/>
          <w:color w:val="008000"/>
        </w:rPr>
        <w:t>á</w:t>
      </w:r>
      <w:r>
        <w:rPr>
          <w:rFonts w:ascii="Helvetica" w:hAnsi="Helvetica" w:cs="Helvetica"/>
          <w:b/>
          <w:bCs/>
          <w:color w:val="008000"/>
        </w:rPr>
        <w:t xml:space="preserve">grafo </w:t>
      </w:r>
      <w:r>
        <w:rPr>
          <w:rFonts w:ascii="Courier New" w:hAnsi="Courier New" w:cs="Courier New"/>
          <w:b/>
          <w:bCs/>
          <w:color w:val="008000"/>
        </w:rPr>
        <w:t>ú</w:t>
      </w:r>
      <w:r>
        <w:rPr>
          <w:rFonts w:ascii="Helvetica" w:hAnsi="Helvetica" w:cs="Helvetica"/>
          <w:b/>
          <w:bCs/>
          <w:color w:val="008000"/>
        </w:rPr>
        <w:t>nico do artigo 1</w:t>
      </w:r>
      <w:r>
        <w:rPr>
          <w:rFonts w:ascii="Courier New" w:hAnsi="Courier New" w:cs="Courier New"/>
          <w:b/>
          <w:bCs/>
          <w:color w:val="008000"/>
        </w:rPr>
        <w:t>º</w:t>
      </w:r>
      <w:r>
        <w:rPr>
          <w:rFonts w:ascii="Helvetica" w:hAnsi="Helvetica" w:cs="Helvetica"/>
          <w:b/>
          <w:bCs/>
          <w:color w:val="008000"/>
        </w:rPr>
        <w:t xml:space="preserve"> poder</w:t>
      </w:r>
      <w:r>
        <w:rPr>
          <w:rFonts w:ascii="Courier New" w:hAnsi="Courier New" w:cs="Courier New"/>
          <w:b/>
          <w:bCs/>
          <w:color w:val="008000"/>
        </w:rPr>
        <w:t>á</w:t>
      </w:r>
      <w:r>
        <w:rPr>
          <w:rFonts w:ascii="Helvetica" w:hAnsi="Helvetica" w:cs="Helvetica"/>
          <w:b/>
          <w:bCs/>
          <w:color w:val="008000"/>
        </w:rPr>
        <w:t xml:space="preserve"> utilizar o cr</w:t>
      </w:r>
      <w:r>
        <w:rPr>
          <w:rFonts w:ascii="Courier New" w:hAnsi="Courier New" w:cs="Courier New"/>
          <w:b/>
          <w:bCs/>
          <w:color w:val="008000"/>
        </w:rPr>
        <w:t>é</w:t>
      </w:r>
      <w:r>
        <w:rPr>
          <w:rFonts w:ascii="Helvetica" w:hAnsi="Helvetica" w:cs="Helvetica"/>
          <w:b/>
          <w:bCs/>
          <w:color w:val="008000"/>
        </w:rPr>
        <w:t>dito acumulado do ICMS apropriado at</w:t>
      </w:r>
      <w:r>
        <w:rPr>
          <w:rFonts w:ascii="Courier New" w:hAnsi="Courier New" w:cs="Courier New"/>
          <w:b/>
          <w:bCs/>
          <w:color w:val="008000"/>
        </w:rPr>
        <w:t>é</w:t>
      </w:r>
      <w:r>
        <w:rPr>
          <w:rFonts w:ascii="Helvetica" w:hAnsi="Helvetica" w:cs="Helvetica"/>
          <w:b/>
          <w:bCs/>
          <w:color w:val="008000"/>
        </w:rPr>
        <w:t xml:space="preserve"> 31 de dezembro de 2019, ou pass</w:t>
      </w:r>
      <w:r>
        <w:rPr>
          <w:rFonts w:ascii="Courier New" w:hAnsi="Courier New" w:cs="Courier New"/>
          <w:b/>
          <w:bCs/>
          <w:color w:val="008000"/>
        </w:rPr>
        <w:t>í</w:t>
      </w:r>
      <w:r>
        <w:rPr>
          <w:rFonts w:ascii="Helvetica" w:hAnsi="Helvetica" w:cs="Helvetica"/>
          <w:b/>
          <w:bCs/>
          <w:color w:val="008000"/>
        </w:rPr>
        <w:t>vel de apropria</w:t>
      </w:r>
      <w:r>
        <w:rPr>
          <w:rFonts w:ascii="Courier New" w:hAnsi="Courier New" w:cs="Courier New"/>
          <w:b/>
          <w:bCs/>
          <w:color w:val="008000"/>
        </w:rPr>
        <w:t>çã</w:t>
      </w:r>
      <w:r>
        <w:rPr>
          <w:rFonts w:ascii="Helvetica" w:hAnsi="Helvetica" w:cs="Helvetica"/>
          <w:b/>
          <w:bCs/>
          <w:color w:val="008000"/>
        </w:rPr>
        <w:t>o, para:</w:t>
      </w:r>
      <w:r>
        <w:rPr>
          <w:rFonts w:ascii="Courier New" w:hAnsi="Courier New" w:cs="Courier New"/>
          <w:b/>
          <w:bCs/>
          <w:color w:val="008000"/>
        </w:rPr>
        <w:t>”</w:t>
      </w:r>
      <w:r>
        <w:rPr>
          <w:rFonts w:ascii="Helvetica" w:hAnsi="Helvetica" w:cs="Helvetica"/>
          <w:b/>
          <w:bCs/>
          <w:color w:val="008000"/>
        </w:rPr>
        <w:t xml:space="preserve"> (NR);</w:t>
      </w:r>
    </w:p>
    <w:p w14:paraId="6793F7F2" w14:textId="20C8AAED" w:rsidR="00E41D24" w:rsidRDefault="00E41D24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>
        <w:rPr>
          <w:rFonts w:ascii="Helvetica" w:hAnsi="Helvetica" w:cs="Helvetica"/>
          <w:b/>
          <w:bCs/>
          <w:i/>
          <w:iCs/>
          <w:color w:val="000000"/>
        </w:rPr>
        <w:t>(</w:t>
      </w:r>
      <w:r>
        <w:rPr>
          <w:rFonts w:ascii="Helvetica" w:hAnsi="Helvetica" w:cs="Helvetica"/>
          <w:b/>
          <w:bCs/>
          <w:i/>
          <w:iCs/>
          <w:color w:val="800080"/>
        </w:rPr>
        <w:t>*</w:t>
      </w:r>
      <w:r>
        <w:rPr>
          <w:rFonts w:ascii="Helvetica" w:hAnsi="Helvetica" w:cs="Helvetica"/>
          <w:b/>
          <w:bCs/>
          <w:i/>
          <w:iCs/>
          <w:color w:val="000000"/>
        </w:rPr>
        <w:t>) Revogado pelo Decreto n</w:t>
      </w:r>
      <w:r>
        <w:rPr>
          <w:rFonts w:ascii="Calibri" w:hAnsi="Calibri" w:cs="Calibri"/>
          <w:b/>
          <w:bCs/>
          <w:i/>
          <w:iCs/>
          <w:color w:val="000000"/>
        </w:rPr>
        <w:t>º</w:t>
      </w:r>
      <w:r>
        <w:rPr>
          <w:rFonts w:ascii="Helvetica" w:hAnsi="Helvetica" w:cs="Helvetica"/>
          <w:b/>
          <w:bCs/>
          <w:i/>
          <w:iCs/>
          <w:color w:val="000000"/>
        </w:rPr>
        <w:t xml:space="preserve"> 66.610, de 30 de mar</w:t>
      </w:r>
      <w:r>
        <w:rPr>
          <w:rFonts w:ascii="Calibri" w:hAnsi="Calibri" w:cs="Calibri"/>
          <w:b/>
          <w:bCs/>
          <w:i/>
          <w:iCs/>
          <w:color w:val="000000"/>
        </w:rPr>
        <w:t>ç</w:t>
      </w:r>
      <w:r>
        <w:rPr>
          <w:rFonts w:ascii="Helvetica" w:hAnsi="Helvetica" w:cs="Helvetica"/>
          <w:b/>
          <w:bCs/>
          <w:i/>
          <w:iCs/>
          <w:color w:val="000000"/>
        </w:rPr>
        <w:t>o de 2022</w:t>
      </w:r>
    </w:p>
    <w:p w14:paraId="3E2DC521" w14:textId="787CD212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II - o </w:t>
      </w: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caput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do artigo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, mantidos os seus incisos:</w:t>
      </w:r>
    </w:p>
    <w:p w14:paraId="7CF06058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Artigo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Para fins de utiliza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acumulado do ICMS, nos termos deste decreto, o contribuinte dever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protocolar pedido junto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Secretaria de Desenvolvimento, dirigido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Comiss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de Avalia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da Pol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tica de Desenvolvimento Econ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mico do Estado de 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Paulo,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31 de janeiro de 2020, contendo no m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nimo: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(NR).</w:t>
      </w:r>
    </w:p>
    <w:p w14:paraId="2CAD1C9C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Passa a vigorar com a reda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que se segue o </w:t>
      </w: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caput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do 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do Decreto 53.826, de 16 de dezembro de 2008, mantidos os seus incisos:</w:t>
      </w:r>
    </w:p>
    <w:p w14:paraId="082F6444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As empresas integrantes de parques tecnol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gicos que comp</w:t>
      </w:r>
      <w:r w:rsidRPr="00965F41">
        <w:rPr>
          <w:rFonts w:ascii="Courier New" w:hAnsi="Courier New" w:cs="Courier New"/>
          <w:color w:val="000000"/>
        </w:rPr>
        <w:t>õ</w:t>
      </w:r>
      <w:r w:rsidRPr="00965F41">
        <w:rPr>
          <w:rFonts w:ascii="Helvetica" w:hAnsi="Helvetica" w:cs="Courier New"/>
          <w:color w:val="000000"/>
        </w:rPr>
        <w:t>em o Sistema Paulista de Parques Tecnol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gicos, a serem relacionadas por resolu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conjunta dos Secret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rios de Estado da Fazenda, de Planejamento e Desenvolvimento Regional e de Desenvolvimento Econ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mico, Ci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e Tecnologia poder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utilizar o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acumulado do ICMS apropriado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31 de dezembro de 2019, ou pass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vel de apropria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para: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(NR).</w:t>
      </w:r>
    </w:p>
    <w:p w14:paraId="1D264525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Passam a vigorar com a reda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que se segue os dispositivos adiante indicados do Decreto 54.904, de 13 de outubro de 2009:</w:t>
      </w:r>
    </w:p>
    <w:p w14:paraId="60375802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I - o </w:t>
      </w: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caput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do artigo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, mantidos os seus incisos:</w:t>
      </w:r>
    </w:p>
    <w:p w14:paraId="46382E13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Artigo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O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acumulado do ICMS, apropriado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31 de dezembro de 2019, nos termos do artigo 72, II, do Regulamento do ICMS, aprovado pelo Decreto 45.490, de 30 de novembro de 2000, ou apropriado nos termos do artigo 9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deste decreto, poder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ser: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(NR);</w:t>
      </w:r>
    </w:p>
    <w:p w14:paraId="744C7793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II - o </w:t>
      </w: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caput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do artigo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, mantidos os seus incisos:</w:t>
      </w:r>
    </w:p>
    <w:p w14:paraId="34943917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lastRenderedPageBreak/>
        <w:t>“</w:t>
      </w:r>
      <w:r w:rsidRPr="00965F41">
        <w:rPr>
          <w:rFonts w:ascii="Helvetica" w:hAnsi="Helvetica" w:cs="Courier New"/>
          <w:color w:val="000000"/>
        </w:rPr>
        <w:t>Artigo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Para fins de utiliza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acumulado do ICMS, nos termos deste decreto, o contribuinte dever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protocolar pedido junto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Secretaria de Desenvolvimento, dirigido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Comiss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de Avalia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da Pol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tica de Desenvolvimento Econ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mico do Estado de 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Paulo,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31 de janeiro de 2020, contendo no m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nimo: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(NR).</w:t>
      </w:r>
    </w:p>
    <w:p w14:paraId="355EF668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4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Este decreto entra em vigor na data de sua publica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produzindo efeitos a partir de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de janeiro de 2018.</w:t>
      </w:r>
    </w:p>
    <w:p w14:paraId="171FBF76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Pal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cio dos Bandeirantes, 22 de dezembro de 2017</w:t>
      </w:r>
    </w:p>
    <w:p w14:paraId="3800D6E1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GERALDO ALCKMIN</w:t>
      </w:r>
    </w:p>
    <w:p w14:paraId="13403462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OF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GS-CAT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1.120/2017</w:t>
      </w:r>
    </w:p>
    <w:p w14:paraId="21264163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Senhor Governador,</w:t>
      </w:r>
    </w:p>
    <w:p w14:paraId="53A725C4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Tenho a honra de encaminhar a Vossa Excel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a inclusa minuta de decreto, que altera os Decretos 53.051/08, 53.826/08 e 54.904/09, que tratam, respectivamente, do Programa de Incentivo ao Investimento pelo Fabricante de Ve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 xml:space="preserve">culo Automotor, dos Incentivos no </w:t>
      </w:r>
      <w:r w:rsidRPr="00965F41">
        <w:rPr>
          <w:rFonts w:ascii="Courier New" w:hAnsi="Courier New" w:cs="Courier New"/>
          <w:color w:val="000000"/>
        </w:rPr>
        <w:t>Â</w:t>
      </w:r>
      <w:r w:rsidRPr="00965F41">
        <w:rPr>
          <w:rFonts w:ascii="Helvetica" w:hAnsi="Helvetica" w:cs="Courier New"/>
          <w:color w:val="000000"/>
        </w:rPr>
        <w:t>mbito dos Parques Tecnol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gicos e do Programa de Incentivo ao Investimento pelo Fabricante de Produtos da Ind</w:t>
      </w:r>
      <w:r w:rsidRPr="00965F41">
        <w:rPr>
          <w:rFonts w:ascii="Courier New" w:hAnsi="Courier New" w:cs="Courier New"/>
          <w:color w:val="000000"/>
        </w:rPr>
        <w:t>ú</w:t>
      </w:r>
      <w:r w:rsidRPr="00965F41">
        <w:rPr>
          <w:rFonts w:ascii="Helvetica" w:hAnsi="Helvetica" w:cs="Courier New"/>
          <w:color w:val="000000"/>
        </w:rPr>
        <w:t>stria de Processamento Eletr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>nico de Dados.</w:t>
      </w:r>
    </w:p>
    <w:p w14:paraId="4E60AFE3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Os referidos Decretos t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m o objetivo de viabilizar e de facilitar a utiliza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saldo credor do ICMS pass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vel de apropria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nos termos do artigo 71 do Regulamento do ICMS e do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acumulado do ICMS j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apropriado nos termos da legisla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reg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 xml:space="preserve">ncia, quando destinados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realiza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investimento para moderniza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amplia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planta industrial ou constru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novas f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bricas, desenvolvimento de novos produtos ou amplia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dos neg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 xml:space="preserve">cios neste Estado. </w:t>
      </w:r>
    </w:p>
    <w:p w14:paraId="6E486F94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 presente minuta est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permitindo que seja utilizado, para tais finalidades,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acumulado do ICMS apropriado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31 de dezembro de 2019. Atualmente, os referidos Decretos permitem a utiliza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cr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dito apropriado somente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31 de dezembro de 2017.</w:t>
      </w:r>
    </w:p>
    <w:p w14:paraId="6BED71FB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Com essas justificativas e propondo a edi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decreto conforme a minuta, aproveito o ensejo para reiterar-lhe meus protestos de estima e alta considera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14:paraId="0F3A95B6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Rogerio Ceron de Oliveira</w:t>
      </w:r>
    </w:p>
    <w:p w14:paraId="558E0D68" w14:textId="77777777" w:rsidR="00AA3178" w:rsidRPr="00965F41" w:rsidRDefault="00AA3178" w:rsidP="00AA3178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Secret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rio-Adjunto, Respondendo pelo Expediente da Secretaria da Fazenda</w:t>
      </w:r>
    </w:p>
    <w:sectPr w:rsidR="00AA3178" w:rsidRPr="00965F41" w:rsidSect="00965F41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178"/>
    <w:rsid w:val="008656EE"/>
    <w:rsid w:val="00A50F92"/>
    <w:rsid w:val="00AA3178"/>
    <w:rsid w:val="00E4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8D975"/>
  <w15:docId w15:val="{6C5CB4E0-C982-4422-A73D-C0457564A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17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689</Words>
  <Characters>3724</Characters>
  <Application>Microsoft Office Word</Application>
  <DocSecurity>0</DocSecurity>
  <Lines>31</Lines>
  <Paragraphs>8</Paragraphs>
  <ScaleCrop>false</ScaleCrop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Tania Mara de Oliveira</cp:lastModifiedBy>
  <cp:revision>3</cp:revision>
  <dcterms:created xsi:type="dcterms:W3CDTF">2017-12-26T19:19:00Z</dcterms:created>
  <dcterms:modified xsi:type="dcterms:W3CDTF">2022-03-31T14:34:00Z</dcterms:modified>
</cp:coreProperties>
</file>