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823C" w14:textId="77777777" w:rsidR="00280DE5" w:rsidRPr="00280DE5" w:rsidRDefault="00280DE5" w:rsidP="00194D0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b/>
          <w:bCs/>
          <w:sz w:val="22"/>
          <w:szCs w:val="22"/>
        </w:rPr>
      </w:pPr>
      <w:r w:rsidRPr="00280DE5">
        <w:rPr>
          <w:rFonts w:ascii="Helvetica-Normal" w:hAnsi="Helvetica-Normal"/>
          <w:b/>
          <w:bCs/>
          <w:sz w:val="22"/>
          <w:szCs w:val="22"/>
        </w:rPr>
        <w:t>DECRETO Nº 70.035, DE 30 DE OUTUBRO DE 2025</w:t>
      </w:r>
    </w:p>
    <w:p w14:paraId="480A215F" w14:textId="77777777" w:rsidR="00280DE5" w:rsidRPr="00280DE5" w:rsidRDefault="00280DE5" w:rsidP="001217E8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Dispõe sobre abertura de crédito suplementar ao Orçamento da Seguridade Social na Secretaria da Saúde, visando ao atendimento de Despesas Correntes.</w:t>
      </w:r>
    </w:p>
    <w:p w14:paraId="47AF10BA" w14:textId="77777777" w:rsidR="00280DE5" w:rsidRPr="00280DE5" w:rsidRDefault="00280DE5" w:rsidP="00194D0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280DE5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222199E5" w14:textId="77777777" w:rsidR="00280DE5" w:rsidRPr="00280DE5" w:rsidRDefault="00280DE5" w:rsidP="00194D0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b/>
          <w:bCs/>
          <w:sz w:val="22"/>
          <w:szCs w:val="22"/>
        </w:rPr>
        <w:t>Decreta</w:t>
      </w:r>
      <w:r w:rsidRPr="00280DE5">
        <w:rPr>
          <w:rFonts w:ascii="Helvetica-Normal" w:hAnsi="Helvetica-Normal"/>
          <w:sz w:val="22"/>
          <w:szCs w:val="22"/>
        </w:rPr>
        <w:t>:</w:t>
      </w:r>
    </w:p>
    <w:p w14:paraId="7E19B65C" w14:textId="77777777" w:rsidR="00280DE5" w:rsidRPr="00280DE5" w:rsidRDefault="00280DE5" w:rsidP="00194D0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Artigo 1° - Fica aberto um crédito de R$ 13.700.000,00 (treze milhões e setecentos mil reais), suplementar ao orçamento da Secretaria da Saúde, observando-se as classificações Institucional, Econômica, </w:t>
      </w:r>
      <w:proofErr w:type="gramStart"/>
      <w:r w:rsidRPr="00280DE5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280DE5">
        <w:rPr>
          <w:rFonts w:ascii="Helvetica-Normal" w:hAnsi="Helvetica-Normal"/>
          <w:sz w:val="22"/>
          <w:szCs w:val="22"/>
        </w:rPr>
        <w:t>, conforme a Tabela 1, anexa.</w:t>
      </w:r>
    </w:p>
    <w:p w14:paraId="3B75F543" w14:textId="77777777" w:rsidR="00280DE5" w:rsidRPr="00280DE5" w:rsidRDefault="00280DE5" w:rsidP="00194D0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374EDF56" w14:textId="77777777" w:rsidR="00280DE5" w:rsidRPr="00280DE5" w:rsidRDefault="00280DE5" w:rsidP="00194D0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67DAB178" w14:textId="77777777" w:rsidR="00280DE5" w:rsidRPr="00280DE5" w:rsidRDefault="00280DE5" w:rsidP="00194D0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4BD73085" w14:textId="77777777" w:rsidR="00280DE5" w:rsidRPr="00280DE5" w:rsidRDefault="00280DE5" w:rsidP="00194D0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TARCÍSIO DE FREITAS</w:t>
      </w:r>
    </w:p>
    <w:p w14:paraId="4A5A65D7" w14:textId="6A5BE838" w:rsidR="00FC53E0" w:rsidRDefault="00F836B5" w:rsidP="00194D0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sz w:val="22"/>
          <w:szCs w:val="22"/>
        </w:rPr>
        <w:t>(TABELAS PUBLICADAS)</w:t>
      </w:r>
    </w:p>
    <w:sectPr w:rsidR="00FC53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E5"/>
    <w:rsid w:val="000D457F"/>
    <w:rsid w:val="001167FD"/>
    <w:rsid w:val="001217E8"/>
    <w:rsid w:val="00194D02"/>
    <w:rsid w:val="00280DE5"/>
    <w:rsid w:val="0058637A"/>
    <w:rsid w:val="007E77C1"/>
    <w:rsid w:val="00C565E4"/>
    <w:rsid w:val="00F33449"/>
    <w:rsid w:val="00F63FA8"/>
    <w:rsid w:val="00F836B5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FE09"/>
  <w15:chartTrackingRefBased/>
  <w15:docId w15:val="{78B8116C-388A-4C3E-AED1-9004969A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80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0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80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0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0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0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0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0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0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0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0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280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0D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0D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0D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0D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0D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0D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80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80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0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0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80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80D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0D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80D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0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0D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0DE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F3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F3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33449"/>
    <w:rPr>
      <w:b/>
      <w:bCs/>
    </w:rPr>
  </w:style>
  <w:style w:type="character" w:styleId="nfase">
    <w:name w:val="Emphasis"/>
    <w:basedOn w:val="Fontepargpadro"/>
    <w:uiPriority w:val="20"/>
    <w:qFormat/>
    <w:rsid w:val="00F334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213</Words>
  <Characters>989</Characters>
  <Application>Microsoft Office Word</Application>
  <DocSecurity>0</DocSecurity>
  <Lines>123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4</cp:revision>
  <dcterms:created xsi:type="dcterms:W3CDTF">2025-10-31T13:08:00Z</dcterms:created>
  <dcterms:modified xsi:type="dcterms:W3CDTF">2025-10-31T14:06:00Z</dcterms:modified>
</cp:coreProperties>
</file>