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E1" w:rsidRPr="00287F20" w:rsidRDefault="005444E1" w:rsidP="00287F2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87F20">
        <w:rPr>
          <w:rFonts w:ascii="Helvetica" w:hAnsi="Helvetica" w:cs="Courier New"/>
          <w:b/>
          <w:color w:val="000000"/>
        </w:rPr>
        <w:t>DECRETO N</w:t>
      </w:r>
      <w:r w:rsidRPr="00287F20">
        <w:rPr>
          <w:rFonts w:ascii="Courier New" w:hAnsi="Courier New" w:cs="Courier New"/>
          <w:b/>
          <w:color w:val="000000"/>
        </w:rPr>
        <w:t>º</w:t>
      </w:r>
      <w:r w:rsidRPr="00287F20">
        <w:rPr>
          <w:rFonts w:ascii="Helvetica" w:hAnsi="Helvetica" w:cs="Courier New"/>
          <w:b/>
          <w:color w:val="000000"/>
        </w:rPr>
        <w:t xml:space="preserve"> 63.556, DE </w:t>
      </w:r>
      <w:proofErr w:type="gramStart"/>
      <w:r w:rsidRPr="00287F20">
        <w:rPr>
          <w:rFonts w:ascii="Helvetica" w:hAnsi="Helvetica" w:cs="Courier New"/>
          <w:b/>
          <w:color w:val="000000"/>
        </w:rPr>
        <w:t>3</w:t>
      </w:r>
      <w:proofErr w:type="gramEnd"/>
      <w:r w:rsidRPr="00287F20">
        <w:rPr>
          <w:rFonts w:ascii="Helvetica" w:hAnsi="Helvetica" w:cs="Courier New"/>
          <w:b/>
          <w:color w:val="000000"/>
        </w:rPr>
        <w:t xml:space="preserve"> DE JULHO DE 2018</w:t>
      </w:r>
    </w:p>
    <w:p w:rsidR="005444E1" w:rsidRPr="00DC55C0" w:rsidRDefault="005444E1" w:rsidP="00287F2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nova reda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ao 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do Decreto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22.587, de 21 de agosto de 1984, que autoriza a Fazenda do Estado a receber, mediante doa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da Prefeitura da Est</w:t>
      </w:r>
      <w:r w:rsidRPr="00DC55C0">
        <w:rPr>
          <w:rFonts w:ascii="Courier New" w:hAnsi="Courier New" w:cs="Courier New"/>
          <w:color w:val="000000"/>
        </w:rPr>
        <w:t>â</w:t>
      </w:r>
      <w:r w:rsidRPr="00DC55C0">
        <w:rPr>
          <w:rFonts w:ascii="Helvetica" w:hAnsi="Helvetica" w:cs="Courier New"/>
          <w:color w:val="000000"/>
        </w:rPr>
        <w:t>ncia Tur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 xml:space="preserve">stica de Itu, o </w:t>
      </w:r>
      <w:r w:rsidRPr="00DC55C0">
        <w:rPr>
          <w:rFonts w:ascii="Helvetica" w:hAnsi="Helvetica" w:cs="Courier New"/>
          <w:color w:val="000000"/>
        </w:rPr>
        <w:t>i</w:t>
      </w: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que especifica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287F20" w:rsidRPr="00DC55C0">
        <w:rPr>
          <w:rFonts w:ascii="Helvetica" w:hAnsi="Helvetica" w:cs="Courier New"/>
          <w:color w:val="000000"/>
        </w:rPr>
        <w:t>GOVERNADOR DO ESTADO DE S</w:t>
      </w:r>
      <w:r w:rsidR="00287F20" w:rsidRPr="00DC55C0">
        <w:rPr>
          <w:rFonts w:ascii="Courier New" w:hAnsi="Courier New" w:cs="Courier New"/>
          <w:color w:val="000000"/>
        </w:rPr>
        <w:t>Ã</w:t>
      </w:r>
      <w:r w:rsidR="00287F20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 xml:space="preserve">es legais, 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O 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do Decreto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22.587, de 21 de agosto de 1984, passa a vigorar com a seguinte reda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o: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 xml:space="preserve">o, sem quaisquer </w:t>
      </w:r>
      <w:r w:rsidRPr="00DC55C0">
        <w:rPr>
          <w:rFonts w:ascii="Courier New" w:hAnsi="Courier New" w:cs="Courier New"/>
          <w:color w:val="000000"/>
        </w:rPr>
        <w:t>ô</w:t>
      </w:r>
      <w:r w:rsidRPr="00DC55C0">
        <w:rPr>
          <w:rFonts w:ascii="Helvetica" w:hAnsi="Helvetica" w:cs="Courier New"/>
          <w:color w:val="000000"/>
        </w:rPr>
        <w:t>nus ou encargos, da Prefeitura da Est</w:t>
      </w:r>
      <w:r w:rsidRPr="00DC55C0">
        <w:rPr>
          <w:rFonts w:ascii="Courier New" w:hAnsi="Courier New" w:cs="Courier New"/>
          <w:color w:val="000000"/>
        </w:rPr>
        <w:t>â</w:t>
      </w:r>
      <w:r w:rsidRPr="00DC55C0">
        <w:rPr>
          <w:rFonts w:ascii="Helvetica" w:hAnsi="Helvetica" w:cs="Courier New"/>
          <w:color w:val="000000"/>
        </w:rPr>
        <w:t>ncia Tur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stica de Itu, nos termos da Lei municipal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1.007, de 19 de novembro de 2008, que alterou a Lei municipal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2.561, de 10 de novembro de 1983 e que por sua vez alterou a Lei mun</w:t>
      </w:r>
      <w:r w:rsidRPr="00DC55C0">
        <w:rPr>
          <w:rFonts w:ascii="Helvetica" w:hAnsi="Helvetica" w:cs="Courier New"/>
          <w:color w:val="000000"/>
        </w:rPr>
        <w:t>i</w:t>
      </w:r>
      <w:r w:rsidRPr="00DC55C0">
        <w:rPr>
          <w:rFonts w:ascii="Helvetica" w:hAnsi="Helvetica" w:cs="Courier New"/>
          <w:color w:val="000000"/>
        </w:rPr>
        <w:t>cipal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2.438, de 29 de outubro de 1982, um terreno sem benfeitorias, localizado no lado par da Rua Arquiteto Marcio Jo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de Arruda, (atual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400), Vila Reis, naquele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pio, com 10.000,00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287F20">
        <w:rPr>
          <w:rFonts w:ascii="Helvetica" w:hAnsi="Helvetica" w:cs="Courier New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(dez mil metros quadrados), objeto da matr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cula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62.193, do Cart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rio de Registro de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veis daquela Comarca, conforme de</w:t>
      </w:r>
      <w:r w:rsidRPr="00DC55C0">
        <w:rPr>
          <w:rFonts w:ascii="Helvetica" w:hAnsi="Helvetica" w:cs="Courier New"/>
          <w:color w:val="000000"/>
        </w:rPr>
        <w:t>s</w:t>
      </w:r>
      <w:r w:rsidRPr="00DC55C0">
        <w:rPr>
          <w:rFonts w:ascii="Helvetica" w:hAnsi="Helvetica" w:cs="Courier New"/>
          <w:color w:val="000000"/>
        </w:rPr>
        <w:t>crito e caracterizado nos autos do processo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PGE-87.228/83 (SG-208.527/16).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. (NR)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5444E1" w:rsidRPr="00DC55C0" w:rsidRDefault="005444E1" w:rsidP="005444E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5444E1" w:rsidRPr="00DC55C0" w:rsidSect="001B01D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444E1"/>
    <w:rsid w:val="00287F20"/>
    <w:rsid w:val="005444E1"/>
    <w:rsid w:val="00A5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E1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2018-07-04T13:48:00Z</dcterms:created>
  <dcterms:modified xsi:type="dcterms:W3CDTF">2018-07-04T13:51:00Z</dcterms:modified>
</cp:coreProperties>
</file>