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3B" w:rsidRPr="00160D7B" w:rsidRDefault="0048053B" w:rsidP="00160D7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60D7B">
        <w:rPr>
          <w:rFonts w:ascii="Helvetica" w:hAnsi="Helvetica"/>
          <w:b/>
          <w:color w:val="000000"/>
          <w:sz w:val="22"/>
          <w:szCs w:val="22"/>
        </w:rPr>
        <w:t>DECRETO N</w:t>
      </w:r>
      <w:r w:rsidRPr="00160D7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60D7B">
        <w:rPr>
          <w:rFonts w:ascii="Helvetica" w:hAnsi="Helvetica"/>
          <w:b/>
          <w:color w:val="000000"/>
          <w:sz w:val="22"/>
          <w:szCs w:val="22"/>
        </w:rPr>
        <w:t xml:space="preserve"> 65.023, DE 19 DE JUNHO DE 2020</w:t>
      </w:r>
    </w:p>
    <w:p w:rsidR="0048053B" w:rsidRPr="00B60B0D" w:rsidRDefault="0048053B" w:rsidP="00160D7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Disp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 sobre abertura de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amento Fiscal na Secretaria de Infraestrutura e Meio Ambiente, visando ao atendimento de Despesas Correntes e de Capital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60D7B" w:rsidRPr="00B60B0D">
        <w:rPr>
          <w:rFonts w:ascii="Helvetica" w:hAnsi="Helvetica"/>
          <w:color w:val="000000"/>
          <w:sz w:val="22"/>
          <w:szCs w:val="22"/>
        </w:rPr>
        <w:t>GOVERNADOR DO ESTADO DE S</w:t>
      </w:r>
      <w:r w:rsidR="00160D7B" w:rsidRPr="00B60B0D">
        <w:rPr>
          <w:rFonts w:ascii="Cambria" w:hAnsi="Cambria" w:cs="Cambria"/>
          <w:color w:val="000000"/>
          <w:sz w:val="22"/>
          <w:szCs w:val="22"/>
        </w:rPr>
        <w:t>Ã</w:t>
      </w:r>
      <w:r w:rsidR="00160D7B" w:rsidRPr="00B60B0D">
        <w:rPr>
          <w:rFonts w:ascii="Helvetica" w:hAnsi="Helvetica"/>
          <w:color w:val="000000"/>
          <w:sz w:val="22"/>
          <w:szCs w:val="22"/>
        </w:rPr>
        <w:t>O PAULO</w:t>
      </w:r>
      <w:r w:rsidRPr="00B60B0D">
        <w:rPr>
          <w:rFonts w:ascii="Helvetica" w:hAnsi="Helvetica"/>
          <w:color w:val="000000"/>
          <w:sz w:val="22"/>
          <w:szCs w:val="22"/>
        </w:rPr>
        <w:t>, no uso de suas atribui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Decreta: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de R$ 2.989.205,00 (Dois milh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es, novecentos e oitenta e nove mil, duzentos e cinco reais),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amento da Secretaria de Infraestrutura e Meio Ambiente, observando-se as classifica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Institucional, Econ</w:t>
      </w:r>
      <w:r w:rsidRPr="00B60B0D">
        <w:rPr>
          <w:rFonts w:ascii="Cambria" w:hAnsi="Cambria" w:cs="Cambria"/>
          <w:color w:val="000000"/>
          <w:sz w:val="22"/>
          <w:szCs w:val="22"/>
        </w:rPr>
        <w:t>ô</w:t>
      </w:r>
      <w:r w:rsidRPr="00B60B0D">
        <w:rPr>
          <w:rFonts w:ascii="Helvetica" w:hAnsi="Helvetica"/>
          <w:color w:val="000000"/>
          <w:sz w:val="22"/>
          <w:szCs w:val="22"/>
        </w:rPr>
        <w:t>mica, Funcional e Program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O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3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>, do Decreto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4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o.</w:t>
      </w:r>
    </w:p>
    <w:p w:rsidR="0048053B" w:rsidRPr="00B60B0D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Pal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cio dos Bandeirantes, 19 de junho de 2020</w:t>
      </w:r>
    </w:p>
    <w:p w:rsidR="0048053B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DORIA</w:t>
      </w:r>
    </w:p>
    <w:p w:rsidR="0048053B" w:rsidRPr="000B3941" w:rsidRDefault="0048053B" w:rsidP="004805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394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48053B" w:rsidRPr="000B3941" w:rsidSect="00B60B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B"/>
    <w:rsid w:val="00160D7B"/>
    <w:rsid w:val="0048053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27306-A1D6-4666-A701-7954C6E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2020-06-22T12:52:00Z</dcterms:created>
  <dcterms:modified xsi:type="dcterms:W3CDTF">2020-06-22T12:53:00Z</dcterms:modified>
</cp:coreProperties>
</file>