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EE318" w14:textId="77777777" w:rsidR="00DD4B02" w:rsidRPr="00D46C9E" w:rsidRDefault="00DD4B02" w:rsidP="00DD4B0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46C9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46C9E">
        <w:rPr>
          <w:rFonts w:ascii="Calibri" w:hAnsi="Calibri" w:cs="Calibri"/>
          <w:b/>
          <w:bCs/>
          <w:sz w:val="22"/>
          <w:szCs w:val="22"/>
        </w:rPr>
        <w:t>°</w:t>
      </w:r>
      <w:r w:rsidRPr="00D46C9E">
        <w:rPr>
          <w:rFonts w:ascii="Helvetica" w:hAnsi="Helvetica" w:cs="Courier New"/>
          <w:b/>
          <w:bCs/>
          <w:sz w:val="22"/>
          <w:szCs w:val="22"/>
        </w:rPr>
        <w:t xml:space="preserve"> 68.367, DE 1</w:t>
      </w:r>
      <w:r w:rsidRPr="00D46C9E">
        <w:rPr>
          <w:rFonts w:ascii="Calibri" w:hAnsi="Calibri" w:cs="Calibri"/>
          <w:b/>
          <w:bCs/>
          <w:sz w:val="22"/>
          <w:szCs w:val="22"/>
        </w:rPr>
        <w:t>º</w:t>
      </w:r>
      <w:r w:rsidRPr="00D46C9E">
        <w:rPr>
          <w:rFonts w:ascii="Helvetica" w:hAnsi="Helvetica" w:cs="Courier New"/>
          <w:b/>
          <w:bCs/>
          <w:sz w:val="22"/>
          <w:szCs w:val="22"/>
        </w:rPr>
        <w:t xml:space="preserve"> DE MAR</w:t>
      </w:r>
      <w:r w:rsidRPr="00D46C9E">
        <w:rPr>
          <w:rFonts w:ascii="Calibri" w:hAnsi="Calibri" w:cs="Calibri"/>
          <w:b/>
          <w:bCs/>
          <w:sz w:val="22"/>
          <w:szCs w:val="22"/>
        </w:rPr>
        <w:t>Ç</w:t>
      </w:r>
      <w:r w:rsidRPr="00D46C9E">
        <w:rPr>
          <w:rFonts w:ascii="Helvetica" w:hAnsi="Helvetica" w:cs="Courier New"/>
          <w:b/>
          <w:bCs/>
          <w:sz w:val="22"/>
          <w:szCs w:val="22"/>
        </w:rPr>
        <w:t>O DE 2024</w:t>
      </w:r>
    </w:p>
    <w:p w14:paraId="776ABBD9" w14:textId="77777777" w:rsidR="00DD4B02" w:rsidRPr="00D46C9E" w:rsidRDefault="00DD4B02" w:rsidP="00DD4B0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Disp</w:t>
      </w:r>
      <w:r w:rsidRPr="00D46C9E">
        <w:rPr>
          <w:rFonts w:ascii="Calibri" w:hAnsi="Calibri" w:cs="Calibri"/>
          <w:sz w:val="22"/>
          <w:szCs w:val="22"/>
        </w:rPr>
        <w:t>õ</w:t>
      </w:r>
      <w:r w:rsidRPr="00D46C9E">
        <w:rPr>
          <w:rFonts w:ascii="Helvetica" w:hAnsi="Helvetica" w:cs="Courier New"/>
          <w:sz w:val="22"/>
          <w:szCs w:val="22"/>
        </w:rPr>
        <w:t>e sobre abertura de cr</w:t>
      </w:r>
      <w:r w:rsidRPr="00D46C9E">
        <w:rPr>
          <w:rFonts w:ascii="Calibri" w:hAnsi="Calibri" w:cs="Calibri"/>
          <w:sz w:val="22"/>
          <w:szCs w:val="22"/>
        </w:rPr>
        <w:t>é</w:t>
      </w:r>
      <w:r w:rsidRPr="00D46C9E">
        <w:rPr>
          <w:rFonts w:ascii="Helvetica" w:hAnsi="Helvetica" w:cs="Courier New"/>
          <w:sz w:val="22"/>
          <w:szCs w:val="22"/>
        </w:rPr>
        <w:t>dito suplementar ao Or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amento Fiscal na Secretaria da Seguran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 P</w:t>
      </w:r>
      <w:r w:rsidRPr="00D46C9E">
        <w:rPr>
          <w:rFonts w:ascii="Calibri" w:hAnsi="Calibri" w:cs="Calibri"/>
          <w:sz w:val="22"/>
          <w:szCs w:val="22"/>
        </w:rPr>
        <w:t>ú</w:t>
      </w:r>
      <w:r w:rsidRPr="00D46C9E">
        <w:rPr>
          <w:rFonts w:ascii="Helvetica" w:hAnsi="Helvetica" w:cs="Courier New"/>
          <w:sz w:val="22"/>
          <w:szCs w:val="22"/>
        </w:rPr>
        <w:t>blica, visando ao atendimento de Despesas Correntes e de Capital.</w:t>
      </w:r>
    </w:p>
    <w:p w14:paraId="54B57382" w14:textId="77777777" w:rsidR="00DD4B02" w:rsidRPr="00D46C9E" w:rsidRDefault="00DD4B02" w:rsidP="00DD4B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46C9E">
        <w:rPr>
          <w:rFonts w:ascii="Calibri" w:hAnsi="Calibri" w:cs="Calibri"/>
          <w:b/>
          <w:bCs/>
          <w:sz w:val="22"/>
          <w:szCs w:val="22"/>
        </w:rPr>
        <w:t>Ã</w:t>
      </w:r>
      <w:r w:rsidRPr="00D46C9E">
        <w:rPr>
          <w:rFonts w:ascii="Helvetica" w:hAnsi="Helvetica" w:cs="Courier New"/>
          <w:b/>
          <w:bCs/>
          <w:sz w:val="22"/>
          <w:szCs w:val="22"/>
        </w:rPr>
        <w:t>O PAULO</w:t>
      </w:r>
      <w:r w:rsidRPr="00D46C9E">
        <w:rPr>
          <w:rFonts w:ascii="Helvetica" w:hAnsi="Helvetica" w:cs="Courier New"/>
          <w:sz w:val="22"/>
          <w:szCs w:val="22"/>
        </w:rPr>
        <w:t>, no uso de suas atribui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 legais, considerando o disposto na Lei n</w:t>
      </w:r>
      <w:r w:rsidRPr="00D46C9E">
        <w:rPr>
          <w:rFonts w:ascii="Calibri" w:hAnsi="Calibri" w:cs="Calibri"/>
          <w:sz w:val="22"/>
          <w:szCs w:val="22"/>
        </w:rPr>
        <w:t>º</w:t>
      </w:r>
      <w:r w:rsidRPr="00D46C9E">
        <w:rPr>
          <w:rFonts w:ascii="Helvetica" w:hAnsi="Helvetica" w:cs="Courier New"/>
          <w:sz w:val="22"/>
          <w:szCs w:val="22"/>
        </w:rPr>
        <w:t xml:space="preserve"> 17.725, de 19 de julho de 2023, e na Lei n</w:t>
      </w:r>
      <w:r w:rsidRPr="00D46C9E">
        <w:rPr>
          <w:rFonts w:ascii="Calibri" w:hAnsi="Calibri" w:cs="Calibri"/>
          <w:sz w:val="22"/>
          <w:szCs w:val="22"/>
        </w:rPr>
        <w:t>º</w:t>
      </w:r>
      <w:r w:rsidRPr="00D46C9E">
        <w:rPr>
          <w:rFonts w:ascii="Helvetica" w:hAnsi="Helvetica" w:cs="Courier New"/>
          <w:sz w:val="22"/>
          <w:szCs w:val="22"/>
        </w:rPr>
        <w:t xml:space="preserve"> 17.863, de 22 de dezembro de 2023,</w:t>
      </w:r>
    </w:p>
    <w:p w14:paraId="501D2FD9" w14:textId="77777777" w:rsidR="00DD4B02" w:rsidRPr="00D46C9E" w:rsidRDefault="00DD4B02" w:rsidP="00DD4B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Decreta:</w:t>
      </w:r>
    </w:p>
    <w:p w14:paraId="0AC167B6" w14:textId="77777777" w:rsidR="00DD4B02" w:rsidRPr="00D46C9E" w:rsidRDefault="00DD4B02" w:rsidP="00DD4B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1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- Fica aberto um cr</w:t>
      </w:r>
      <w:r w:rsidRPr="00D46C9E">
        <w:rPr>
          <w:rFonts w:ascii="Calibri" w:hAnsi="Calibri" w:cs="Calibri"/>
          <w:sz w:val="22"/>
          <w:szCs w:val="22"/>
        </w:rPr>
        <w:t>é</w:t>
      </w:r>
      <w:r w:rsidRPr="00D46C9E">
        <w:rPr>
          <w:rFonts w:ascii="Helvetica" w:hAnsi="Helvetica" w:cs="Courier New"/>
          <w:sz w:val="22"/>
          <w:szCs w:val="22"/>
        </w:rPr>
        <w:t>dito de R$ 3.154.600,00 (tr</w:t>
      </w:r>
      <w:r w:rsidRPr="00D46C9E">
        <w:rPr>
          <w:rFonts w:ascii="Calibri" w:hAnsi="Calibri" w:cs="Calibri"/>
          <w:sz w:val="22"/>
          <w:szCs w:val="22"/>
        </w:rPr>
        <w:t>ê</w:t>
      </w:r>
      <w:r w:rsidRPr="00D46C9E">
        <w:rPr>
          <w:rFonts w:ascii="Helvetica" w:hAnsi="Helvetica" w:cs="Courier New"/>
          <w:sz w:val="22"/>
          <w:szCs w:val="22"/>
        </w:rPr>
        <w:t>s milh</w:t>
      </w:r>
      <w:r w:rsidRPr="00D46C9E">
        <w:rPr>
          <w:rFonts w:ascii="Calibri" w:hAnsi="Calibri" w:cs="Calibri"/>
          <w:sz w:val="22"/>
          <w:szCs w:val="22"/>
        </w:rPr>
        <w:t>õ</w:t>
      </w:r>
      <w:r w:rsidRPr="00D46C9E">
        <w:rPr>
          <w:rFonts w:ascii="Helvetica" w:hAnsi="Helvetica" w:cs="Courier New"/>
          <w:sz w:val="22"/>
          <w:szCs w:val="22"/>
        </w:rPr>
        <w:t>es, cento e cinquenta e quatro mil, seiscentos reais), suplementar ao or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amento da Secretaria da Seguran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 P</w:t>
      </w:r>
      <w:r w:rsidRPr="00D46C9E">
        <w:rPr>
          <w:rFonts w:ascii="Calibri" w:hAnsi="Calibri" w:cs="Calibri"/>
          <w:sz w:val="22"/>
          <w:szCs w:val="22"/>
        </w:rPr>
        <w:t>ú</w:t>
      </w:r>
      <w:r w:rsidRPr="00D46C9E">
        <w:rPr>
          <w:rFonts w:ascii="Helvetica" w:hAnsi="Helvetica" w:cs="Courier New"/>
          <w:sz w:val="22"/>
          <w:szCs w:val="22"/>
        </w:rPr>
        <w:t>blica, observando-se as classifica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 Institucional, Econ</w:t>
      </w:r>
      <w:r w:rsidRPr="00D46C9E">
        <w:rPr>
          <w:rFonts w:ascii="Calibri" w:hAnsi="Calibri" w:cs="Calibri"/>
          <w:sz w:val="22"/>
          <w:szCs w:val="22"/>
        </w:rPr>
        <w:t>ô</w:t>
      </w:r>
      <w:r w:rsidRPr="00D46C9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46C9E">
        <w:rPr>
          <w:rFonts w:ascii="Helvetica" w:hAnsi="Helvetica" w:cs="Courier New"/>
          <w:sz w:val="22"/>
          <w:szCs w:val="22"/>
        </w:rPr>
        <w:t>Funcional e Program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tica</w:t>
      </w:r>
      <w:proofErr w:type="gramEnd"/>
      <w:r w:rsidRPr="00D46C9E">
        <w:rPr>
          <w:rFonts w:ascii="Helvetica" w:hAnsi="Helvetica" w:cs="Courier New"/>
          <w:sz w:val="22"/>
          <w:szCs w:val="22"/>
        </w:rPr>
        <w:t>, conforme a Tabela 1, anexa.</w:t>
      </w:r>
    </w:p>
    <w:p w14:paraId="38B4565B" w14:textId="77777777" w:rsidR="00DD4B02" w:rsidRPr="00D46C9E" w:rsidRDefault="00DD4B02" w:rsidP="00DD4B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2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- O cr</w:t>
      </w:r>
      <w:r w:rsidRPr="00D46C9E">
        <w:rPr>
          <w:rFonts w:ascii="Calibri" w:hAnsi="Calibri" w:cs="Calibri"/>
          <w:sz w:val="22"/>
          <w:szCs w:val="22"/>
        </w:rPr>
        <w:t>é</w:t>
      </w:r>
      <w:r w:rsidRPr="00D46C9E">
        <w:rPr>
          <w:rFonts w:ascii="Helvetica" w:hAnsi="Helvetica" w:cs="Courier New"/>
          <w:sz w:val="22"/>
          <w:szCs w:val="22"/>
        </w:rPr>
        <w:t>dito aberto pelo artigo anterior ser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D46C9E">
        <w:rPr>
          <w:rFonts w:ascii="Calibri" w:hAnsi="Calibri" w:cs="Calibri"/>
          <w:sz w:val="22"/>
          <w:szCs w:val="22"/>
        </w:rPr>
        <w:t>§</w:t>
      </w:r>
      <w:r w:rsidRPr="00D46C9E">
        <w:rPr>
          <w:rFonts w:ascii="Helvetica" w:hAnsi="Helvetica" w:cs="Courier New"/>
          <w:sz w:val="22"/>
          <w:szCs w:val="22"/>
        </w:rPr>
        <w:t xml:space="preserve"> 1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>, do artigo 43, da Lei federal n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4.320, de 17 de mar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o de 1964, de conformidade com a legisla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discriminada na Tabela 3, anexa.</w:t>
      </w:r>
    </w:p>
    <w:p w14:paraId="7961C576" w14:textId="77777777" w:rsidR="00DD4B02" w:rsidRPr="00D46C9E" w:rsidRDefault="00DD4B02" w:rsidP="00DD4B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3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Or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ament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>, do Decreto n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68.309, de 18 de janeiro de 2024, de conformidade com a Tabela 2, anexa.</w:t>
      </w:r>
    </w:p>
    <w:p w14:paraId="36E128FE" w14:textId="77777777" w:rsidR="00DD4B02" w:rsidRPr="00D46C9E" w:rsidRDefault="00DD4B02" w:rsidP="00DD4B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4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o.</w:t>
      </w:r>
    </w:p>
    <w:p w14:paraId="76EE6C1D" w14:textId="77777777" w:rsidR="00DD4B02" w:rsidRPr="00D46C9E" w:rsidRDefault="00DD4B02" w:rsidP="00DD4B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Pal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cio dos Bandeirantes, 1</w:t>
      </w:r>
      <w:r w:rsidRPr="00D46C9E">
        <w:rPr>
          <w:rFonts w:ascii="Calibri" w:hAnsi="Calibri" w:cs="Calibri"/>
          <w:sz w:val="22"/>
          <w:szCs w:val="22"/>
        </w:rPr>
        <w:t>º</w:t>
      </w:r>
      <w:r w:rsidRPr="00D46C9E">
        <w:rPr>
          <w:rFonts w:ascii="Helvetica" w:hAnsi="Helvetica" w:cs="Courier New"/>
          <w:sz w:val="22"/>
          <w:szCs w:val="22"/>
        </w:rPr>
        <w:t xml:space="preserve"> de mar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o de 2024.</w:t>
      </w:r>
    </w:p>
    <w:p w14:paraId="33B69E8E" w14:textId="77777777" w:rsidR="00DD4B02" w:rsidRPr="00D46C9E" w:rsidRDefault="00DD4B02" w:rsidP="00DD4B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TARC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SIO DE FREITAS</w:t>
      </w:r>
    </w:p>
    <w:p w14:paraId="7FED7789" w14:textId="77777777" w:rsidR="00DD4B02" w:rsidRPr="00D46C9E" w:rsidRDefault="00DD4B02" w:rsidP="00DD4B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DD4B02" w:rsidRPr="00D46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02"/>
    <w:rsid w:val="00D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1B70"/>
  <w15:chartTrackingRefBased/>
  <w15:docId w15:val="{DA484F66-A53E-4BA3-A07C-DBA9F0DB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D4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4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4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4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4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4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4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4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4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4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4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4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4B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4B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4B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4B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4B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4B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D4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4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4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D4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D4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4B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4B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D4B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4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4B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D4B02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DD4B02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D4B02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2024-03-04T15:38:00Z</dcterms:created>
  <dcterms:modified xsi:type="dcterms:W3CDTF">2024-03-04T15:38:00Z</dcterms:modified>
</cp:coreProperties>
</file>