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79F5" w14:textId="77777777" w:rsidR="001509F0" w:rsidRPr="001509F0" w:rsidRDefault="001509F0" w:rsidP="001509F0">
      <w:pPr>
        <w:jc w:val="center"/>
        <w:rPr>
          <w:rFonts w:cs="Helvetica"/>
          <w:b/>
          <w:bCs/>
        </w:rPr>
      </w:pPr>
      <w:r w:rsidRPr="001509F0">
        <w:rPr>
          <w:rFonts w:cs="Helvetica"/>
          <w:b/>
          <w:bCs/>
        </w:rPr>
        <w:t>DECRETO Nº 66.472, DE 2 DE FEVEREIRO DE 2022</w:t>
      </w:r>
    </w:p>
    <w:p w14:paraId="252A84F2" w14:textId="4B812365" w:rsidR="001509F0" w:rsidRDefault="001509F0" w:rsidP="001509F0">
      <w:pPr>
        <w:spacing w:before="60" w:after="60" w:line="240" w:lineRule="auto"/>
        <w:ind w:left="3686"/>
        <w:jc w:val="both"/>
        <w:rPr>
          <w:rFonts w:cs="Helvetica"/>
        </w:rPr>
      </w:pPr>
      <w:r w:rsidRPr="001509F0">
        <w:rPr>
          <w:rFonts w:cs="Helvetica"/>
        </w:rPr>
        <w:t>Dispõe sobre a celebração de convênios de que trata o Decreto nº 57.905, de 23 de março de 2012, e dá providências correlatas</w:t>
      </w:r>
    </w:p>
    <w:p w14:paraId="3437BBD9" w14:textId="77777777" w:rsidR="001509F0" w:rsidRPr="001509F0" w:rsidRDefault="001509F0" w:rsidP="001509F0">
      <w:pPr>
        <w:spacing w:before="60" w:after="60" w:line="240" w:lineRule="auto"/>
        <w:ind w:left="3686"/>
        <w:jc w:val="both"/>
        <w:rPr>
          <w:rFonts w:cs="Helvetica"/>
        </w:rPr>
      </w:pPr>
    </w:p>
    <w:p w14:paraId="6B3B02B1" w14:textId="601BD484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 xml:space="preserve">JOÃO DORIA, </w:t>
      </w:r>
      <w:r w:rsidRPr="001509F0">
        <w:rPr>
          <w:rFonts w:cs="Helvetica"/>
        </w:rPr>
        <w:t>GOVERNADOR DO ESTADO DE SÃO PAULO</w:t>
      </w:r>
      <w:r w:rsidRPr="001509F0">
        <w:rPr>
          <w:rFonts w:cs="Helvetica"/>
        </w:rPr>
        <w:t>, no uso de suas atribuições legais,</w:t>
      </w:r>
    </w:p>
    <w:p w14:paraId="51E324C7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Considerando o disposto na Lei federal nº 12.608, de 10 de abril de 2012, e no Decreto nº 64.592, de 14 de novembro de 2019, que reorganiza a Política e o Sistema Estadual de Proteção e Defesa Civil - SIEPDEC;</w:t>
      </w:r>
    </w:p>
    <w:p w14:paraId="1206D677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Considerando a necessidade premente de auxiliar na mitigação de danos decorrentes de circunstâncias climáticas adversas excepcionais que acometeram Municípios paulistas;</w:t>
      </w:r>
    </w:p>
    <w:p w14:paraId="2B5E437C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 xml:space="preserve">Considerando a homologação sumária, pelo Estado, da </w:t>
      </w:r>
      <w:proofErr w:type="gramStart"/>
      <w:r w:rsidRPr="001509F0">
        <w:rPr>
          <w:rFonts w:cs="Helvetica"/>
        </w:rPr>
        <w:t>Situação de Emergência</w:t>
      </w:r>
      <w:proofErr w:type="gramEnd"/>
      <w:r w:rsidRPr="001509F0">
        <w:rPr>
          <w:rFonts w:cs="Helvetica"/>
        </w:rPr>
        <w:t xml:space="preserve"> em áreas de Municípios paulistas (Decretos nº 66.458, nº 66.459, nº 66.460 e nº 66.461, de 31 de janeiro de 2022; e nº 66.463, nº 66.464, nº 66.465, nº 66.466, nº 66.467 e nº 66.468, de 1º de fevereiro de 2022),</w:t>
      </w:r>
    </w:p>
    <w:p w14:paraId="5A4FC4FC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Decreta:</w:t>
      </w:r>
    </w:p>
    <w:p w14:paraId="4144E8B0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Artigo 1º - A Casa Militar, por sua Coordenadoria Estadual de Defesa Civil, adotará as providências necessárias à urgente celebração de convênios com os Municípios paulistas abaixo relacionados, nos termos do instrumento-padrão aprovado pelo Decreto nº 57.905, de 23 de março de 2012:</w:t>
      </w:r>
    </w:p>
    <w:p w14:paraId="0B9F8C6B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I - Município de Agudos;</w:t>
      </w:r>
    </w:p>
    <w:p w14:paraId="02DAAE9B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II - Município de Caieiras;</w:t>
      </w:r>
    </w:p>
    <w:p w14:paraId="1A691999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III - Município de Campo Limpo Paulista;</w:t>
      </w:r>
    </w:p>
    <w:p w14:paraId="4D07B948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IV - Município de Capivari;</w:t>
      </w:r>
    </w:p>
    <w:p w14:paraId="3C5BE090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V - Município de Embu das Artes;</w:t>
      </w:r>
    </w:p>
    <w:p w14:paraId="2BC2D340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VI - Município de Francisco Morato;</w:t>
      </w:r>
    </w:p>
    <w:p w14:paraId="6C2EF70B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VII - Município de Franco da Rocha;</w:t>
      </w:r>
    </w:p>
    <w:p w14:paraId="60C8550F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VIII - Município de Jahu;</w:t>
      </w:r>
    </w:p>
    <w:p w14:paraId="0074083B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IX - Município de Monte Mor;</w:t>
      </w:r>
    </w:p>
    <w:p w14:paraId="7E6C627F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 xml:space="preserve">X - Município de </w:t>
      </w:r>
      <w:proofErr w:type="spellStart"/>
      <w:r w:rsidRPr="001509F0">
        <w:rPr>
          <w:rFonts w:cs="Helvetica"/>
        </w:rPr>
        <w:t>Rafard</w:t>
      </w:r>
      <w:proofErr w:type="spellEnd"/>
      <w:r w:rsidRPr="001509F0">
        <w:rPr>
          <w:rFonts w:cs="Helvetica"/>
        </w:rPr>
        <w:t>;</w:t>
      </w:r>
    </w:p>
    <w:p w14:paraId="1F0BA2A4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XI - Município de Santa Isabel;</w:t>
      </w:r>
    </w:p>
    <w:p w14:paraId="1C6B4060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XII - Município de Várzea Paulista.</w:t>
      </w:r>
    </w:p>
    <w:p w14:paraId="599171B3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 xml:space="preserve">§ 1º - Para fins do disposto no "caput" deste artigo, será dispensada, em caráter excepcional, a exigência de prévia apresentação dos documentos a que aludem os artigos 4º, incisos I e IV, e 7º, inciso V e § 2º, item 1, do Decreto nº 66.173, de 26 de outubro de 2021, para a celebração de convênios que tenham por objeto a execução de obras e serviços destinados à defesa civil, abrangendo ações de resposta à </w:t>
      </w:r>
      <w:proofErr w:type="gramStart"/>
      <w:r w:rsidRPr="001509F0">
        <w:rPr>
          <w:rFonts w:cs="Helvetica"/>
        </w:rPr>
        <w:t>situação de emergência</w:t>
      </w:r>
      <w:proofErr w:type="gramEnd"/>
      <w:r w:rsidRPr="001509F0">
        <w:rPr>
          <w:rFonts w:cs="Helvetica"/>
        </w:rPr>
        <w:t xml:space="preserve"> ou ao estado de calamidade pública, homologado pelo Estado.</w:t>
      </w:r>
    </w:p>
    <w:p w14:paraId="3BC3BD2A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§ 2º - A apresentação dos documentos a que se refere o § 1º deverá ocorrer no prazo de até 30 (trinta) dias, a partir da data de assinatura do convênio, e constituirá requisito para o repasse de recursos previstos no respectivo ajuste.</w:t>
      </w:r>
    </w:p>
    <w:p w14:paraId="5F3CC5A1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 xml:space="preserve">§ 3º - Mediante despacho fundamentado do Chefe da Casa Militar, o repasse, apenas no caso da primeira parcela dos recursos previstos no respectivo </w:t>
      </w:r>
      <w:r w:rsidRPr="001509F0">
        <w:rPr>
          <w:rFonts w:cs="Helvetica"/>
        </w:rPr>
        <w:lastRenderedPageBreak/>
        <w:t>ajuste, poderá ocorrer independentemente do disposto no item 1 do § 2º do artigo 7º do Decreto nº 66.173, de 26 de outubro de 2021.</w:t>
      </w:r>
    </w:p>
    <w:p w14:paraId="3976955E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§ 4º - A autorização a que alude o § 3º deste artigo será precedida de declaração do Prefeito, sob as penas da lei, descrevendo suscintamente o objeto a ser executado e demonstrando o correspondente risco de dano irreparável.</w:t>
      </w:r>
    </w:p>
    <w:p w14:paraId="154D15DC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Artigo 2º - Observado o disposto nos §§ 3º e 4º do artigo 1º deste decreto, caberá à Casa Militar:</w:t>
      </w:r>
    </w:p>
    <w:p w14:paraId="494C632D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I - </w:t>
      </w:r>
      <w:proofErr w:type="gramStart"/>
      <w:r w:rsidRPr="001509F0">
        <w:rPr>
          <w:rFonts w:cs="Helvetica"/>
        </w:rPr>
        <w:t>fazer</w:t>
      </w:r>
      <w:proofErr w:type="gramEnd"/>
      <w:r w:rsidRPr="001509F0">
        <w:rPr>
          <w:rFonts w:cs="Helvetica"/>
        </w:rPr>
        <w:t xml:space="preserve"> constar dos instrumentos de convênio cláusula suspensiva, com a seguinte redação:</w:t>
      </w:r>
    </w:p>
    <w:p w14:paraId="12858F6A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"CLÁUSULA SUSPENSIVA</w:t>
      </w:r>
    </w:p>
    <w:p w14:paraId="28DB95B9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Do Requisito para o Repasse de Recursos</w:t>
      </w:r>
    </w:p>
    <w:p w14:paraId="0B0BA73D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O repasse de recursos para o MUNICÍPIO fica condicionado à apresentação da documentação a que se referem os artigos 4º e 7º do Decreto nº 66.173, de 26 de outubro de 2021.";</w:t>
      </w:r>
    </w:p>
    <w:p w14:paraId="591B7825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II - </w:t>
      </w:r>
      <w:proofErr w:type="gramStart"/>
      <w:r w:rsidRPr="001509F0">
        <w:rPr>
          <w:rFonts w:cs="Helvetica"/>
        </w:rPr>
        <w:t>editar</w:t>
      </w:r>
      <w:proofErr w:type="gramEnd"/>
      <w:r w:rsidRPr="001509F0">
        <w:rPr>
          <w:rFonts w:cs="Helvetica"/>
        </w:rPr>
        <w:t xml:space="preserve"> normas complementares necessárias ao cumprimento do disposto neste decreto.</w:t>
      </w:r>
    </w:p>
    <w:p w14:paraId="0DDD0AFF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Artigo 3º - Este decreto entra em vigor na data de sua publicação.</w:t>
      </w:r>
    </w:p>
    <w:p w14:paraId="73FB8D29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Palácio dos Bandeirantes, 2 de fevereiro de 2022</w:t>
      </w:r>
    </w:p>
    <w:p w14:paraId="14634466" w14:textId="77777777" w:rsidR="001509F0" w:rsidRPr="001509F0" w:rsidRDefault="001509F0" w:rsidP="001509F0">
      <w:pPr>
        <w:spacing w:before="60" w:after="60" w:line="240" w:lineRule="auto"/>
        <w:ind w:firstLine="1418"/>
        <w:jc w:val="both"/>
        <w:rPr>
          <w:rFonts w:cs="Helvetica"/>
        </w:rPr>
      </w:pPr>
      <w:r w:rsidRPr="001509F0">
        <w:rPr>
          <w:rFonts w:cs="Helvetica"/>
        </w:rPr>
        <w:t>JOÃO DORIA</w:t>
      </w:r>
    </w:p>
    <w:p w14:paraId="4A932890" w14:textId="77777777" w:rsidR="002637B3" w:rsidRPr="001509F0" w:rsidRDefault="002637B3" w:rsidP="001509F0">
      <w:pPr>
        <w:spacing w:before="60" w:after="60" w:line="240" w:lineRule="auto"/>
        <w:ind w:firstLine="1418"/>
        <w:jc w:val="both"/>
      </w:pPr>
    </w:p>
    <w:sectPr w:rsidR="002637B3" w:rsidRPr="001509F0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09F0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EE1"/>
    <w:rsid w:val="00425814"/>
    <w:rsid w:val="0042776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8E0803"/>
    <w:rsid w:val="00904057"/>
    <w:rsid w:val="009241C2"/>
    <w:rsid w:val="00931C15"/>
    <w:rsid w:val="00936F63"/>
    <w:rsid w:val="009564BF"/>
    <w:rsid w:val="00983FFE"/>
    <w:rsid w:val="009D2920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077E7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22562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16301"/>
    <w:rsid w:val="00F41386"/>
    <w:rsid w:val="00F520AA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2022-02-03T13:02:00Z</dcterms:created>
  <dcterms:modified xsi:type="dcterms:W3CDTF">2022-02-03T13:06:00Z</dcterms:modified>
</cp:coreProperties>
</file>