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1774D" w:rsidR="00525D09" w:rsidP="008953B7" w:rsidRDefault="00525D09" w14:paraId="298772D1" w14:textId="77777777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1774D">
        <w:rPr>
          <w:rFonts w:ascii="Helvetica" w:hAnsi="Helvetica" w:cs="Helvetica"/>
          <w:b/>
          <w:bCs/>
          <w:color w:val="000000"/>
          <w:sz w:val="22"/>
          <w:szCs w:val="22"/>
        </w:rPr>
        <w:t>DECRETO Nº 69.693, DE 8 DE JULHO DE 2025</w:t>
      </w:r>
    </w:p>
    <w:p w:rsidRPr="00F1774D" w:rsidR="00525D09" w:rsidP="008953B7" w:rsidRDefault="00525D09" w14:paraId="2DC1B86A" w14:textId="5801EF6F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774D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no Instituto de Pesos e Medidas do Estado de São Paulo - IPEM/SP, visando ao atendimento de Despesas de Capital. </w:t>
      </w:r>
    </w:p>
    <w:p w:rsidRPr="00F1774D" w:rsidR="00525D09" w:rsidP="008953B7" w:rsidRDefault="00525D09" w14:paraId="7263EC00" w14:textId="4263C7B9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774D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F1774D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3 de janeiro de 2025,</w:t>
      </w:r>
    </w:p>
    <w:p w:rsidRPr="00F1774D" w:rsidR="00525D09" w:rsidP="008953B7" w:rsidRDefault="00525D09" w14:paraId="06726929" w14:textId="5D775716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774D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:rsidRPr="00F1774D" w:rsidR="00525D09" w:rsidP="008953B7" w:rsidRDefault="00525D09" w14:paraId="19129192" w14:textId="245A9BA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774D">
        <w:rPr>
          <w:rFonts w:ascii="Helvetica" w:hAnsi="Helvetica" w:cs="Helvetica"/>
          <w:color w:val="000000"/>
          <w:sz w:val="22"/>
          <w:szCs w:val="22"/>
        </w:rPr>
        <w:t xml:space="preserve">Artigo 1º - Fica aberto um crédito de R$ 1.000.000,00 (um milhão de reais), suplementar ao orçamento da Instituto de Pesos e Medidas do Estado de São Paulo - IPEM/SP, observando-se as classificações Institucional, Econômica, </w:t>
      </w:r>
      <w:proofErr w:type="gramStart"/>
      <w:r w:rsidRPr="00F1774D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F1774D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:rsidRPr="00F1774D" w:rsidR="00525D09" w:rsidP="008953B7" w:rsidRDefault="00525D09" w14:paraId="2BBF3CD6" w14:textId="5D92A631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774D">
        <w:rPr>
          <w:rFonts w:ascii="Helvetica" w:hAnsi="Helvetica" w:cs="Helvetica"/>
          <w:color w:val="000000"/>
          <w:sz w:val="22"/>
          <w:szCs w:val="22"/>
        </w:rPr>
        <w:t>Artigo 2º - O crédito aberto pelo artigo anterior será coberto com recursos a que alude o inciso III, do § 1º, do artigo 43, da Lei federal nº 4.320, de 17 de março de 1964, de conformidade com a legislação discriminada na Tabela 3, anexa.</w:t>
      </w:r>
    </w:p>
    <w:p w:rsidRPr="00F1774D" w:rsidR="00525D09" w:rsidP="008953B7" w:rsidRDefault="00525D09" w14:paraId="6CE3592F" w14:textId="77A8825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774D">
        <w:rPr>
          <w:rFonts w:ascii="Helvetica" w:hAnsi="Helvetica" w:cs="Helvetica"/>
          <w:color w:val="000000"/>
          <w:sz w:val="22"/>
          <w:szCs w:val="22"/>
        </w:rPr>
        <w:t>Artigo 3º - Fica alterada a Programação Orçamentária da Despesa do Estado, estabelecida pelo Anexo, de que trata o artigo 8º, do Decreto nº 69.319, de 22 de janeiro de 2025, de conformidade com a Tabela 2, anexa.</w:t>
      </w:r>
    </w:p>
    <w:p w:rsidRPr="00F1774D" w:rsidR="00525D09" w:rsidP="008953B7" w:rsidRDefault="00525D09" w14:paraId="68E15988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774D">
        <w:rPr>
          <w:rFonts w:ascii="Helvetica" w:hAnsi="Helvetica" w:cs="Helvetica"/>
          <w:color w:val="000000"/>
          <w:sz w:val="22"/>
          <w:szCs w:val="22"/>
        </w:rPr>
        <w:t>Artigo 4º - Este decreto entra em vigor na data de sua publicação.</w:t>
      </w:r>
    </w:p>
    <w:p w:rsidR="00806652" w:rsidP="008953B7" w:rsidRDefault="00806652" w14:paraId="7C6D105E" w14:textId="42BE3B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1774D">
        <w:rPr>
          <w:rFonts w:ascii="Helvetica" w:hAnsi="Helvetica" w:cs="Helvetica"/>
          <w:sz w:val="22"/>
          <w:szCs w:val="22"/>
        </w:rPr>
        <w:t>TARCÍSIO DE FREITAS</w:t>
      </w:r>
    </w:p>
    <w:p w:rsidRPr="0059534D" w:rsidR="0059534D" w:rsidP="2F24F661" w:rsidRDefault="0059534D" w14:paraId="65DCF39B" w14:textId="211A8682" w14:noSpellErr="1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0"/>
          <w:bCs w:val="0"/>
          <w:i w:val="1"/>
          <w:iCs w:val="1"/>
          <w:sz w:val="22"/>
          <w:szCs w:val="22"/>
        </w:rPr>
      </w:pPr>
      <w:r w:rsidRPr="2F24F661" w:rsidR="0059534D">
        <w:rPr>
          <w:rFonts w:ascii="Helvetica" w:hAnsi="Helvetica" w:cs="Helvetica"/>
          <w:b w:val="0"/>
          <w:bCs w:val="0"/>
          <w:i w:val="1"/>
          <w:iCs w:val="1"/>
          <w:sz w:val="22"/>
          <w:szCs w:val="22"/>
        </w:rPr>
        <w:t>(TABELAS PUBLICADAS)</w:t>
      </w:r>
    </w:p>
    <w:sectPr w:rsidRPr="0059534D" w:rsidR="0059534D" w:rsidSect="002E1F53">
      <w:pgSz w:w="11906" w:h="16838" w:orient="portrait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5D09"/>
    <w:rsid w:val="0052771E"/>
    <w:rsid w:val="0053318A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534D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953B7"/>
    <w:rsid w:val="008A0D12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6D42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1774D"/>
    <w:rsid w:val="00F204F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2F24F661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styleId="textoalinhadodireita" w:customStyle="1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7</revision>
  <dcterms:created xsi:type="dcterms:W3CDTF">2025-07-10T18:34:00.0000000Z</dcterms:created>
  <dcterms:modified xsi:type="dcterms:W3CDTF">2025-07-11T22:39:03.2008642Z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