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5D67" w14:textId="77777777" w:rsidR="004E7F95" w:rsidRPr="00FC25F9" w:rsidRDefault="004E7F95" w:rsidP="00FC25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25F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C25F9">
        <w:rPr>
          <w:rFonts w:ascii="Calibri" w:hAnsi="Calibri" w:cs="Calibri"/>
          <w:b/>
          <w:bCs/>
          <w:sz w:val="22"/>
          <w:szCs w:val="22"/>
        </w:rPr>
        <w:t>º</w:t>
      </w:r>
      <w:r w:rsidRPr="00FC25F9">
        <w:rPr>
          <w:rFonts w:ascii="Helvetica" w:hAnsi="Helvetica" w:cs="Courier New"/>
          <w:b/>
          <w:bCs/>
          <w:sz w:val="22"/>
          <w:szCs w:val="22"/>
        </w:rPr>
        <w:t xml:space="preserve"> 67.524, DE 27 DE FEVEREIRO DE 2023</w:t>
      </w:r>
    </w:p>
    <w:p w14:paraId="1B62F304" w14:textId="77777777" w:rsidR="004E7F95" w:rsidRPr="00755156" w:rsidRDefault="004E7F95" w:rsidP="00FC25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RICMS.</w:t>
      </w:r>
    </w:p>
    <w:p w14:paraId="3E119594" w14:textId="186CD89F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FC25F9" w:rsidRPr="00755156">
        <w:rPr>
          <w:rFonts w:ascii="Helvetica" w:hAnsi="Helvetica" w:cs="Courier New"/>
          <w:sz w:val="22"/>
          <w:szCs w:val="22"/>
        </w:rPr>
        <w:t>GOVERNADOR DO ESTADO DE S</w:t>
      </w:r>
      <w:r w:rsidR="00FC25F9" w:rsidRPr="00755156">
        <w:rPr>
          <w:rFonts w:ascii="Calibri" w:hAnsi="Calibri" w:cs="Calibri"/>
          <w:sz w:val="22"/>
          <w:szCs w:val="22"/>
        </w:rPr>
        <w:t>Ã</w:t>
      </w:r>
      <w:r w:rsidR="00FC25F9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nos artigos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e 38-A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1989,</w:t>
      </w:r>
    </w:p>
    <w:p w14:paraId="43A4204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0A77825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25CFF3B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Anexo I:</w:t>
      </w:r>
    </w:p>
    <w:p w14:paraId="35C5581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98:</w:t>
      </w:r>
    </w:p>
    <w:p w14:paraId="6ED2704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1A2A5DE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99:</w:t>
      </w:r>
    </w:p>
    <w:p w14:paraId="66609E4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3A63C8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103:</w:t>
      </w:r>
    </w:p>
    <w:p w14:paraId="3B6CDC3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5A49D7C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d)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107:</w:t>
      </w:r>
    </w:p>
    <w:p w14:paraId="5DE8531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34C8C37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Anexo II:</w:t>
      </w:r>
    </w:p>
    <w:p w14:paraId="14FEAC5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26: </w:t>
      </w:r>
    </w:p>
    <w:p w14:paraId="0925EA0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26 (DESENVOLVIMENTO AGROPECU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 embalagens para ovo "in natura", do tipo bandeja ou estojo, com capacidade para acondicionamento de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30 (trinta) unidades, realizadas pelo estabelecimento fabricante,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7% (sete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0E9014B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27, mantidos os seus incisos:</w:t>
      </w:r>
    </w:p>
    <w:p w14:paraId="48787CB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27 (DESENVOLVIMENTO INDUSTRIAL E AGROPECU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RIO, PROGRAMA HABITACIONAL E OUTROS) - Fica reduzida 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dos produtos industrializados adiante indicados, realizadas pelo estabelecimento fabricante,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51553B1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28: </w:t>
      </w:r>
    </w:p>
    <w:p w14:paraId="4DC8CD8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28 (DESENVOLVIMENTO INDUSTRIAL / CONSTRU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CIVIL)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das de produtos para condicionamento de </w:t>
      </w:r>
      <w:r w:rsidRPr="00755156">
        <w:rPr>
          <w:rFonts w:ascii="Helvetica" w:hAnsi="Helvetica" w:cs="Courier New"/>
          <w:sz w:val="22"/>
          <w:szCs w:val="22"/>
        </w:rPr>
        <w:lastRenderedPageBreak/>
        <w:t>ar, classificados nos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8414.30.19, 8414.59.90, 8415.82.10, 8415.82.90, 8418.61.10, 8418.61.90 e 8418.69.90 da Nomenclatura Brasileira de Mercadorias - Sistema Harmonizado - NBM/SH, realizadas pelo estabelecimento fabricante, com destino a obra de constru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civil,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B827F2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d) do artigo 29:</w:t>
      </w:r>
    </w:p>
    <w:p w14:paraId="4854C85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7796B54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29 (CARRO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 xml:space="preserve">ARIA DE </w:t>
      </w:r>
      <w:r w:rsidRPr="00755156">
        <w:rPr>
          <w:rFonts w:ascii="Arial" w:hAnsi="Arial" w:cs="Arial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NIBUS)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de carro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 xml:space="preserve">aria de 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 xml:space="preserve">nibus quando montada em 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 xml:space="preserve">nibus movido a diesel ou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semidiesel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8702.10.00 da Nomenclatura Brasileira de Mercadorias - Sistema Harmonizado - NBM/SH,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8% (oito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6BB45DE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0184026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n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 aplica na hip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tese de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interestadual em que a al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quota aplic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vel seja inferior a 8% (oito por cento).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; (NR) </w:t>
      </w:r>
    </w:p>
    <w:p w14:paraId="405BD60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e)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30:</w:t>
      </w:r>
    </w:p>
    <w:p w14:paraId="1E2F548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redu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prevista neste artigo n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se aplica </w:t>
      </w:r>
      <w:r w:rsidRPr="00755156">
        <w:rPr>
          <w:rFonts w:ascii="Arial" w:hAnsi="Arial" w:cs="Arial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destinadas a consumidor ou usu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final.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18CB10B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f)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44, mantidos os seus incisos: </w:t>
      </w:r>
    </w:p>
    <w:p w14:paraId="414C38F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44 (TELECOMUNICA</w:t>
      </w:r>
      <w:r w:rsidRPr="00755156">
        <w:rPr>
          <w:rFonts w:ascii="Arial" w:hAnsi="Arial" w:cs="Arial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- "CALL CENTER") - Fica reduzida 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telefonia fixa a empresas de "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call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center" para a execu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dos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terceirizados a seguir indicados, de modo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resulte no percentual de 15% (quinze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432D77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g)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55:</w:t>
      </w:r>
    </w:p>
    <w:p w14:paraId="4D81BC3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redu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prevista neste artigo n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se aplica </w:t>
      </w:r>
      <w:r w:rsidRPr="00755156">
        <w:rPr>
          <w:rFonts w:ascii="Arial" w:hAnsi="Arial" w:cs="Arial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destinadas a consumidor ou usu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final.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051F443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h)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56:</w:t>
      </w:r>
    </w:p>
    <w:p w14:paraId="1B895DA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7FD9CD4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57: </w:t>
      </w:r>
    </w:p>
    <w:p w14:paraId="61A58DF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redu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prevista neste artigo n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se aplica </w:t>
      </w:r>
      <w:r w:rsidRPr="00755156">
        <w:rPr>
          <w:rFonts w:ascii="Arial" w:hAnsi="Arial" w:cs="Arial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destinadas a consumidor ou usu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final.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744F15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j)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58: </w:t>
      </w:r>
    </w:p>
    <w:p w14:paraId="1AEC371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58 (BARRAS DE 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O) - Fica reduzida 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de barras de 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o, classificadas nos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7214.30.00, 7215.10.00, 7215.50.00, 7228.30.00 e 7228.50.00 da Nomenclatura Comum do Mercosul - NCM,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resulte no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7309E03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k)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61: </w:t>
      </w:r>
    </w:p>
    <w:p w14:paraId="5CEC8C8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lastRenderedPageBreak/>
        <w:t>“</w:t>
      </w:r>
      <w:r w:rsidRPr="00755156">
        <w:rPr>
          <w:rFonts w:ascii="Helvetica" w:hAnsi="Helvetica" w:cs="Courier New"/>
          <w:sz w:val="22"/>
          <w:szCs w:val="22"/>
        </w:rPr>
        <w:t>Artigo 61 (SUCO DE LARANJA)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 suco de laranja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2009.1 da Nomenclatura Comum do Mercosul - NCM,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79D8075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l)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62, mantidos os seus incisos: </w:t>
      </w:r>
    </w:p>
    <w:p w14:paraId="6F9F38F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62 (SOLU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PARENTERAL) - Fica reduzida 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das solu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parenterais abaixo indicadas, todas classificadas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3004.90.99 da Nomenclatura Brasileira de Mercadorias - Sistema Harmonizado - NBM/SH, realizadas pelo estabelecimento fabricante,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7% (sete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; (NR) </w:t>
      </w:r>
    </w:p>
    <w:p w14:paraId="4A599FA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m)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65, mantidos os seus incisos: </w:t>
      </w:r>
    </w:p>
    <w:p w14:paraId="6B4F3CA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65 (CARROCERIAS SOBRE CHASSI, VAG</w:t>
      </w:r>
      <w:r w:rsidRPr="00755156">
        <w:rPr>
          <w:rFonts w:ascii="Arial" w:hAnsi="Arial" w:cs="Arial"/>
          <w:sz w:val="22"/>
          <w:szCs w:val="22"/>
        </w:rPr>
        <w:t>Õ</w:t>
      </w:r>
      <w:r w:rsidRPr="00755156">
        <w:rPr>
          <w:rFonts w:ascii="Helvetica" w:hAnsi="Helvetica" w:cs="Courier New"/>
          <w:sz w:val="22"/>
          <w:szCs w:val="22"/>
        </w:rPr>
        <w:t>ES FERROVI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RIOS DE CARGA, CARROCERIAS PARA VE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CULOS AUTOM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VEIS, REBOQUES E SEMIRREBOQUES) - Fica reduzida 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internas de carrocerias sobre chassi, classificadas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8704.2 da Nomenclatura Comum do Mercosul - NCM, bem como nas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dos produtos a seguir indicados,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resulte no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59D6FB8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n)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71:</w:t>
      </w:r>
    </w:p>
    <w:p w14:paraId="277D609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0FF01B5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755156">
        <w:rPr>
          <w:rFonts w:ascii="Helvetica" w:hAnsi="Helvetica" w:cs="Courier New"/>
          <w:sz w:val="22"/>
          <w:szCs w:val="22"/>
        </w:rPr>
        <w:t>o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72: </w:t>
      </w:r>
    </w:p>
    <w:p w14:paraId="095583D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72 (</w:t>
      </w:r>
      <w:r w:rsidRPr="00755156">
        <w:rPr>
          <w:rFonts w:ascii="Arial" w:hAnsi="Arial" w:cs="Arial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NIBUS MOVIDO A ENERGIA EL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TRICA)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 interna de </w:t>
      </w:r>
      <w:r w:rsidRPr="00755156">
        <w:rPr>
          <w:rFonts w:ascii="Arial" w:hAnsi="Arial" w:cs="Arial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nibus movido exclusivamente a energia el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trica fornecida por bateria, com volume interno de habit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culo igual ou superior a 9 m3 (NCM 8702.90.90),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30AFA18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p) o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do artigo 75:</w:t>
      </w:r>
    </w:p>
    <w:p w14:paraId="5CD48A6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Par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Arial" w:hAnsi="Arial" w:cs="Arial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60CDE9B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III - do Anexo III:</w:t>
      </w:r>
    </w:p>
    <w:p w14:paraId="568B944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13:</w:t>
      </w:r>
    </w:p>
    <w:p w14:paraId="43C350B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13 (L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 OU PALHA DE A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OU FERRO) - Na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do produto l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 ou palha de a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ou ferro, classificado no c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7323.10.00 da Nomenclatura Brasileira de Mercadorias - Sistema Harmonizado - NBM/SH, promovida pelo estabelecimento fabricante, este estabelecimento,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dos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ditos do imposto relativos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aquisi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energia el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trica, 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 xml:space="preserve">leo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emulsion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vel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e materiais de embalagem, exceto filme impresso BB8 (SAC), utilizados no processo industrial,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optar pelo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6,97% (seis inteiros e noventa e sete cent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simos por cento) sobre o valor da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36FD354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23:</w:t>
      </w:r>
    </w:p>
    <w:p w14:paraId="2AF2D89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23 (ACETONA E BISFENOL) - O contribuinte que promover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 interestadual de acetona e de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bisfenol</w:t>
      </w:r>
      <w:proofErr w:type="spellEnd"/>
      <w:r w:rsidRPr="00755156">
        <w:rPr>
          <w:rFonts w:ascii="Helvetica" w:hAnsi="Helvetica" w:cs="Courier New"/>
          <w:sz w:val="22"/>
          <w:szCs w:val="22"/>
        </w:rPr>
        <w:t>, classificados respectivamente, nas posi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2914.11 e 2907.23 da Nomenclatura Brasileira de Mercadorias - Sistema Harmonizado - NBM/SH,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se </w:t>
      </w:r>
      <w:r w:rsidRPr="00755156">
        <w:rPr>
          <w:rFonts w:ascii="Helvetica" w:hAnsi="Helvetica" w:cs="Courier New"/>
          <w:sz w:val="22"/>
          <w:szCs w:val="22"/>
        </w:rPr>
        <w:lastRenderedPageBreak/>
        <w:t>creditar da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equivalente a 7% (sete por cento) do valor da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416BD7D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26:</w:t>
      </w:r>
    </w:p>
    <w:p w14:paraId="614556A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26 (EMBARCA</w:t>
      </w:r>
      <w:r w:rsidRPr="00755156">
        <w:rPr>
          <w:rFonts w:ascii="Arial" w:hAnsi="Arial" w:cs="Arial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RECREIO OU DE ESPORTE) - O estabelecimento fabricante de embarca</w:t>
      </w:r>
      <w:r w:rsidRPr="00755156">
        <w:rPr>
          <w:rFonts w:ascii="Arial" w:hAnsi="Arial" w:cs="Arial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recreio ou de esporte classificadas na posi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8903 da Nomenclatura Brasileira de Mercadorias - Sistema Harmonizado - NBM/SH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da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que resulte em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correspondente a 7% (sete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3C196FC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d)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28, mantidos os seus incisos:</w:t>
      </w:r>
    </w:p>
    <w:p w14:paraId="36E1E07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28 (AMIDO E F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CULA DA MANDIOCA) - O estabelecimento fabricante que promover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interestadual dos produtos adiante indicados, classificados nos respectivos c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da Nomenclatura Comum do MERCOSUL - NCM, poder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, em substitui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de quaisquer outros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ditos,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dessa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resulte no percentual de 3,5% (tr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126DE1E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e)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29:</w:t>
      </w:r>
    </w:p>
    <w:p w14:paraId="1C80CB4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29 (PRODUTOS DA MANDIOCA) - O estabelecimento industrializador da mandioca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de quaisquer outros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ditos,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correspondente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3,5% (tr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sobre o valor das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dos produtos resultantes de sua industrializa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1403A45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f)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34, mantidos os seus incisos:</w:t>
      </w:r>
    </w:p>
    <w:p w14:paraId="6AC4318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34 (FABRICA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VEIS) - O estabelecimento fabricante de m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veis,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3101-2/00 da Classifica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Nacional de Atividades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micas - CNAE,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5% (cinco por cento) sobre o valor da entrada interna dos seguintes produtos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190/17):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03AD3AC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g)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37:</w:t>
      </w:r>
    </w:p>
    <w:p w14:paraId="27B3937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37 - (C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TODO DE COBRE) - O estabelecimento industrial que realizar desembara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aduaneiro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todo de cobre, NCM 7403.11.00, com a suspens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de que trata o artigo 327-I deste Regulamento, poder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4% (quatro por cento) sobre o valor da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no referido desembara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F2D338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h)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38: </w:t>
      </w:r>
    </w:p>
    <w:p w14:paraId="741E2F6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38 (TUBOS DE A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O) - O estabelecimento fabricante localizado neste Estado que realizar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de tubos de 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 xml:space="preserve">o, destinados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implanta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Projeto Sabesp - Sistema Produtor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Louren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10,5% (dez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sobre o valor da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450CBA0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39:</w:t>
      </w:r>
    </w:p>
    <w:p w14:paraId="1449D9C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39 (TUBOS DE PL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STICO PARA COLETA DE SANGUE A V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CUO) - O estabelecimento fabricante localizado neste Estado que realizar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ou interestaduais de tubos de pl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stico para coleta de sangue a v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cuo (NCM 9018.39.99), com destino a consumidor </w:t>
      </w:r>
      <w:r w:rsidRPr="00755156">
        <w:rPr>
          <w:rFonts w:ascii="Helvetica" w:hAnsi="Helvetica" w:cs="Courier New"/>
          <w:sz w:val="22"/>
          <w:szCs w:val="22"/>
        </w:rPr>
        <w:lastRenderedPageBreak/>
        <w:t>final,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6% (seis por cento) sobre o valor da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7034F12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j) do artigo 40: </w:t>
      </w:r>
    </w:p>
    <w:p w14:paraId="3A1425A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31F66D3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40 (CARNE -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INTERNA) - O estabelecimento abatedor e o estabelecimento industrial frigor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fico poder</w:t>
      </w:r>
      <w:r w:rsidRPr="00755156">
        <w:rPr>
          <w:rFonts w:ascii="Arial" w:hAnsi="Arial" w:cs="Arial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creditar-se de import</w:t>
      </w:r>
      <w:r w:rsidRPr="00755156">
        <w:rPr>
          <w:rFonts w:ascii="Arial" w:hAnsi="Arial" w:cs="Arial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Arial" w:hAnsi="Arial" w:cs="Arial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7% (sete por cento) sobre o valor da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de carne e demais produtos comest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veis frescos, resfriados, congelados, salgados, secos ou temperados, resultantes do abate de ave, lepor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deo e gado bovino, bufalino, caprino, ovino ou su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no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55C7904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63F68BF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aplica-se tamb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m </w:t>
      </w:r>
      <w:r w:rsidRPr="00755156">
        <w:rPr>
          <w:rFonts w:ascii="Arial" w:hAnsi="Arial" w:cs="Arial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de:</w:t>
      </w:r>
    </w:p>
    <w:p w14:paraId="046582D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r w:rsidRPr="00755156">
        <w:rPr>
          <w:rFonts w:ascii="Arial" w:hAnsi="Arial" w:cs="Arial"/>
          <w:sz w:val="22"/>
          <w:szCs w:val="22"/>
        </w:rPr>
        <w:t>“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jerked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beef</w:t>
      </w:r>
      <w:proofErr w:type="spellEnd"/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55842D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pescados</w:t>
      </w:r>
      <w:proofErr w:type="gramEnd"/>
      <w:r w:rsidRPr="00755156">
        <w:rPr>
          <w:rFonts w:ascii="Helvetica" w:hAnsi="Helvetica" w:cs="Courier New"/>
          <w:sz w:val="22"/>
          <w:szCs w:val="22"/>
        </w:rPr>
        <w:t>, exceto os crust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ceos e os moluscos, em estado natural, resfriados, congelados, salgados, secos, eviscerados, filetados, postejados ou defumados para conserva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desde que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enlatados ou cozidos, realizada por estabelecimento que tenha como CNAE principal os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1020-1/01 ou 1020-1/02.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66095E2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106D66B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500A59F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k)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41: </w:t>
      </w:r>
    </w:p>
    <w:p w14:paraId="382935C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41 (PRODUTOS T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XTEIS) - O estabelecimento localizado neste Estado que realizar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beneficiada com a redu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imposto, nos termos e condi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previstos no artigo 52 do Anexo II deste regulamento,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12% (doze por cento) sobre o valor da referida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 (NR)</w:t>
      </w:r>
    </w:p>
    <w:p w14:paraId="2000510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l) 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43:</w:t>
      </w:r>
    </w:p>
    <w:p w14:paraId="4732706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43 (CAL</w:t>
      </w:r>
      <w:r w:rsidRPr="00755156">
        <w:rPr>
          <w:rFonts w:ascii="Arial" w:hAnsi="Arial" w:cs="Arial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ADO) - O estabelecimento fabricante localizado neste Estado que promover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ou interestaduais de cal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ado classificado no Cap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tulo 64 da Nomenclatura Comum do Mercosul - NCM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dessas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resulte no percentual de 3,5% (tr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190/17).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750F3C5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Ficam acrescentados os dispositivos adiante indicados ao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segue: </w:t>
      </w:r>
    </w:p>
    <w:p w14:paraId="6489D6E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Anexo I:</w:t>
      </w:r>
    </w:p>
    <w:p w14:paraId="17062FE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101:</w:t>
      </w:r>
    </w:p>
    <w:p w14:paraId="6368EF3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</w:t>
      </w:r>
    </w:p>
    <w:p w14:paraId="4BAEB8B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102, passando o atual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nico a denominar-se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08F1689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lastRenderedPageBreak/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045A14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104:</w:t>
      </w:r>
    </w:p>
    <w:p w14:paraId="7A49CEE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C935C2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d)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105:</w:t>
      </w:r>
    </w:p>
    <w:p w14:paraId="3C42C46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; </w:t>
      </w:r>
    </w:p>
    <w:p w14:paraId="68751F2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e) o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ao artigo 135:</w:t>
      </w:r>
    </w:p>
    <w:p w14:paraId="7038C11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Par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Arial" w:hAnsi="Arial" w:cs="Arial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C54190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f)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149:</w:t>
      </w:r>
    </w:p>
    <w:p w14:paraId="5150BF4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1C757F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g)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168:</w:t>
      </w:r>
    </w:p>
    <w:p w14:paraId="77878A8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5D971E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h)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169, passando o atual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nico a denominar-se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21F341E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0C34CB8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Anexo II:</w:t>
      </w:r>
    </w:p>
    <w:p w14:paraId="60700CB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26:</w:t>
      </w:r>
    </w:p>
    <w:p w14:paraId="45A4EE8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35F51E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27:</w:t>
      </w:r>
    </w:p>
    <w:p w14:paraId="5AD7340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0CF5156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28:</w:t>
      </w:r>
    </w:p>
    <w:p w14:paraId="314367E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01F63EC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d)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29:</w:t>
      </w:r>
    </w:p>
    <w:p w14:paraId="5ED2DF5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5ACEC2E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e)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30:</w:t>
      </w:r>
    </w:p>
    <w:p w14:paraId="4919096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08A0E8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f)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32:</w:t>
      </w:r>
    </w:p>
    <w:p w14:paraId="2B5B482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7EBB91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g)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33:</w:t>
      </w:r>
    </w:p>
    <w:p w14:paraId="5929692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4B49C7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h)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34:</w:t>
      </w:r>
    </w:p>
    <w:p w14:paraId="3FE284A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006C55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35:</w:t>
      </w:r>
    </w:p>
    <w:p w14:paraId="4ECD84E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D716EB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 xml:space="preserve">j)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37:</w:t>
      </w:r>
    </w:p>
    <w:p w14:paraId="43B1043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8FAE85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k)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39:</w:t>
      </w:r>
    </w:p>
    <w:p w14:paraId="4CAFA32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0912D15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l)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44:</w:t>
      </w:r>
    </w:p>
    <w:p w14:paraId="31F56C4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F4743F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m)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52:</w:t>
      </w:r>
    </w:p>
    <w:p w14:paraId="5C08589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73A7EB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n)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53:</w:t>
      </w:r>
    </w:p>
    <w:p w14:paraId="2A1C8D6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46A38A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755156">
        <w:rPr>
          <w:rFonts w:ascii="Helvetica" w:hAnsi="Helvetica" w:cs="Courier New"/>
          <w:sz w:val="22"/>
          <w:szCs w:val="22"/>
        </w:rPr>
        <w:t>o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55:</w:t>
      </w:r>
    </w:p>
    <w:p w14:paraId="1A0B74D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48F569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p)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57:</w:t>
      </w:r>
    </w:p>
    <w:p w14:paraId="49F8E46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C5FE4B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q)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58:</w:t>
      </w:r>
    </w:p>
    <w:p w14:paraId="35D6266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38B58A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r)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61:</w:t>
      </w:r>
    </w:p>
    <w:p w14:paraId="43D459A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4803FF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62:</w:t>
      </w:r>
    </w:p>
    <w:p w14:paraId="0723FBC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0A7F72A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t)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65, passando o atual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nico a denominar-se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565DB38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3BD137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u)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72, passando o atual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nico a denominar-se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67A18D4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BB4F79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v)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78:</w:t>
      </w:r>
    </w:p>
    <w:p w14:paraId="288A404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5AD1C6E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III - do Anexo III:</w:t>
      </w:r>
    </w:p>
    <w:p w14:paraId="3CC777B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13:</w:t>
      </w:r>
    </w:p>
    <w:p w14:paraId="4B48500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0328D8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15:</w:t>
      </w:r>
    </w:p>
    <w:p w14:paraId="1E6D743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80FACC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c)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22:</w:t>
      </w:r>
    </w:p>
    <w:p w14:paraId="3C644FD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lastRenderedPageBreak/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6F57ED7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d)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8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23:</w:t>
      </w:r>
    </w:p>
    <w:p w14:paraId="1B3E63A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8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43809FC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e)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24:</w:t>
      </w:r>
    </w:p>
    <w:p w14:paraId="387F81E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6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0EA702C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f)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25, passando o atual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nico a denominar-se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3822B5A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69ECEC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g)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26:</w:t>
      </w:r>
    </w:p>
    <w:p w14:paraId="3570B59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FF2316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h)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27:</w:t>
      </w:r>
    </w:p>
    <w:p w14:paraId="495DF8F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524C63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28:</w:t>
      </w:r>
    </w:p>
    <w:p w14:paraId="5ED5057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D3EBB9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j)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29:</w:t>
      </w:r>
    </w:p>
    <w:p w14:paraId="5AB0174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07AD7B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k)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32:</w:t>
      </w:r>
    </w:p>
    <w:p w14:paraId="73B1584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59541E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l)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33:</w:t>
      </w:r>
    </w:p>
    <w:p w14:paraId="7A0D790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71E9F4F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m)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34:</w:t>
      </w:r>
    </w:p>
    <w:p w14:paraId="37676A5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156777E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n)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35:</w:t>
      </w:r>
    </w:p>
    <w:p w14:paraId="3D6EB84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5BA01E7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755156">
        <w:rPr>
          <w:rFonts w:ascii="Helvetica" w:hAnsi="Helvetica" w:cs="Courier New"/>
          <w:sz w:val="22"/>
          <w:szCs w:val="22"/>
        </w:rPr>
        <w:t>o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37:</w:t>
      </w:r>
    </w:p>
    <w:p w14:paraId="28BE58B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95DF38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p)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38:</w:t>
      </w:r>
    </w:p>
    <w:p w14:paraId="1454E28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1783366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q)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39:</w:t>
      </w:r>
    </w:p>
    <w:p w14:paraId="1FC9D8D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1D90936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r)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41:</w:t>
      </w:r>
    </w:p>
    <w:p w14:paraId="4E730A4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2E5EA41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43:</w:t>
      </w:r>
    </w:p>
    <w:p w14:paraId="7FCA76D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lastRenderedPageBreak/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153F4BC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t)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45:</w:t>
      </w:r>
    </w:p>
    <w:p w14:paraId="384A505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15F8943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u)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46:</w:t>
      </w:r>
    </w:p>
    <w:p w14:paraId="7C5AB27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;</w:t>
      </w:r>
    </w:p>
    <w:p w14:paraId="3E7D2059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v)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47:</w:t>
      </w:r>
    </w:p>
    <w:p w14:paraId="614EDB4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293E668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Ficam revogados os dispositivos adiante indicados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59EFB33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do artigo 53-A;</w:t>
      </w:r>
    </w:p>
    <w:p w14:paraId="5BBC0A7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os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Calibri" w:hAnsi="Calibri" w:cs="Calibri"/>
          <w:sz w:val="22"/>
          <w:szCs w:val="22"/>
        </w:rPr>
        <w:t>§§</w:t>
      </w:r>
      <w:r w:rsidRPr="00755156">
        <w:rPr>
          <w:rFonts w:ascii="Helvetica" w:hAnsi="Helvetica" w:cs="Courier New"/>
          <w:sz w:val="22"/>
          <w:szCs w:val="22"/>
        </w:rPr>
        <w:t xml:space="preserve"> 7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e 8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54;</w:t>
      </w:r>
    </w:p>
    <w:p w14:paraId="57EA793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III - o item 3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105 do Anexo I;</w:t>
      </w:r>
    </w:p>
    <w:p w14:paraId="5939ABE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Anexo II:</w:t>
      </w:r>
    </w:p>
    <w:p w14:paraId="1484336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a) o item 3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32;</w:t>
      </w:r>
    </w:p>
    <w:p w14:paraId="2EB4CDA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item 2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53;</w:t>
      </w:r>
    </w:p>
    <w:p w14:paraId="6941AA2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inciso IV do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25 do Anexo III.</w:t>
      </w:r>
    </w:p>
    <w:p w14:paraId="172A508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 o inciso VI ao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51.597, de 23 de fevereiro de 2007,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4D5FE5CB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vigorar</w:t>
      </w:r>
      <w:r w:rsidRPr="00755156">
        <w:rPr>
          <w:rFonts w:ascii="Arial" w:hAnsi="Arial" w:cs="Arial"/>
          <w:sz w:val="22"/>
          <w:szCs w:val="22"/>
        </w:rPr>
        <w:t>á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72FF70A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Passa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segue, 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51.598, de 23 de fevereiro de 2007, mantidos os seus incisos:</w:t>
      </w:r>
    </w:p>
    <w:p w14:paraId="4C92146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estabelecimento fabricante que promover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dos produtos adiante indicados, classificados nos correspondentes c</w:t>
      </w:r>
      <w:r w:rsidRPr="00755156">
        <w:rPr>
          <w:rFonts w:ascii="Arial" w:hAnsi="Arial" w:cs="Arial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da Nomenclatura Brasileira de Mercadorias - Sistema Harmonizado - NBM/SH, em substitui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dos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ditos do imposto relativos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aquisi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produtos agropecu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rios, energia el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trica, telecomunica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e 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leo combust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vel utilizados no processo industrial,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optar pelo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8% (oito por cento) sobre o valor da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1B24B95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6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51.598, de 23 de fevereiro de 2007,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6AE7DC6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5BFE6CE6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7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Passa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segue, 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51.609, de 26 de fevereiro de 2007, mantidos os seus incisos: </w:t>
      </w:r>
    </w:p>
    <w:p w14:paraId="4AA4908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Arial" w:hAnsi="Arial" w:cs="Arial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O estabelecimento fabricante que promover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dos produtos adiante indicados, classificados nos seguintes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 xml:space="preserve">digos da Nomenclatura Brasileira de Mercadorias - Sistema Harmonizado - NBM/SH, destinados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constru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civil,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, para o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ICMS devido, optar pelo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do percentual de 7% (sete por </w:t>
      </w:r>
      <w:r w:rsidRPr="00755156">
        <w:rPr>
          <w:rFonts w:ascii="Helvetica" w:hAnsi="Helvetica" w:cs="Courier New"/>
          <w:sz w:val="22"/>
          <w:szCs w:val="22"/>
        </w:rPr>
        <w:lastRenderedPageBreak/>
        <w:t>cento) sobre o valor de sua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de quaisquer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ditos: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(NR).</w:t>
      </w:r>
    </w:p>
    <w:p w14:paraId="2649E7E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8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51.609, de 26 de fevereiro de 2007,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7C538194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2A9F0F1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9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Passa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segue, 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51.624, de 28 de fevereiro de 2007, mantidos os seus incisos: </w:t>
      </w:r>
    </w:p>
    <w:p w14:paraId="3312B6C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estabelecimento fabricante que promover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tributada pelo ICMS dos produtos adiante relacionados, classificados nos seguintes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digos da Nomenclatura Comum do Mercosul - NCM,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de quaisquer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ditos, optar pelo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incidente sobre a respectiva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quando se tratar de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interna, ou, em se tratando de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 interestadual,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7% (sete por cento) sobre o valor da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quando a al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quota interestadual aplic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vel for 7% (sete por cento) ou 12% (doze por cento), e do percentual de 4% (quatro por cento), quando a al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quota interestadual aplic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vel for 4% (quatro por cento):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(NR).</w:t>
      </w:r>
    </w:p>
    <w:p w14:paraId="6FFBC15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Artigo 10 - Fica acrescentado 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9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ao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51.624, de 28 de fevereiro de 2007,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28344161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“§</w:t>
      </w:r>
      <w:r w:rsidRPr="00755156">
        <w:rPr>
          <w:rFonts w:ascii="Helvetica" w:hAnsi="Helvetica" w:cs="Courier New"/>
          <w:sz w:val="22"/>
          <w:szCs w:val="22"/>
        </w:rPr>
        <w:t xml:space="preserve"> 9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disposto neste artigo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77BCF0F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11 - Passam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segue, os dispositivos adiante indicados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62.647, de 27 de junho de 2017: </w:t>
      </w:r>
    </w:p>
    <w:p w14:paraId="26742B1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51A4D2A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Arial" w:hAnsi="Arial" w:cs="Arial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O contribuinte do ICMS que exercer atividade econ</w:t>
      </w:r>
      <w:r w:rsidRPr="00755156">
        <w:rPr>
          <w:rFonts w:ascii="Arial" w:hAnsi="Arial" w:cs="Arial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 de com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rcio varejista de carnes e demais produtos comest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veis frescos, resfriados, congelados, salgados, secos ou temperados, resultantes do abate de ave, lepor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deo e gado bovino, bufalino, caprino, ovino ou su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no (a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ougues), CNAE 4722-9/01,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apurar o imposto devido mensalmente mediante a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4,5% (quatro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sobre a receita bruta auferida no per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odo,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regime de apura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ICMS previsto no artigo 47 da Lei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; (NR) </w:t>
      </w:r>
    </w:p>
    <w:p w14:paraId="3B329308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-A, mantidos os seus incisos:</w:t>
      </w:r>
    </w:p>
    <w:p w14:paraId="1E3F7A7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- Nas sa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das internas das mercadorias indicadas no </w:t>
      </w: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, destinadas a consumidor final, realizadas por contribuinte do ICMS que exer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 a atividade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 de com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rcio varejista de mercadorias em geral, com predomin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produtos aliment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cios - hipermercados e supermercados,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CNAEs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4711-3/01 e 4711-3/02, o imposto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ser apurado mediante a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4,5% (quatro inteiros e cinco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cimos por cento) sobre o valor das referidas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das, desde que observado, al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m das demais disposi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da legisla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o seguinte: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044AEC6C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12 - Fica acrescentado o artigo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ao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62.647, de 27 de junho de 2017,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495CAB0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3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- O disposto nos artigos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e 2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0318E895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13 - Passa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segue, 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63.208, de 8 de fevereiro de 2018: </w:t>
      </w:r>
    </w:p>
    <w:p w14:paraId="6D9F5DD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lastRenderedPageBreak/>
        <w:t>“</w:t>
      </w: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ICMS, de forma que a carga tribut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seja equivalente a 3% (tr</w:t>
      </w:r>
      <w:r w:rsidRPr="00755156">
        <w:rPr>
          <w:rFonts w:ascii="Arial" w:hAnsi="Arial" w:cs="Arial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por cento), sem apropria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cr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correspondente, nas opera</w:t>
      </w:r>
      <w:r w:rsidRPr="00755156">
        <w:rPr>
          <w:rFonts w:ascii="Arial" w:hAnsi="Arial" w:cs="Arial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importa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de aquisi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mercado interno de bens ou mercadorias permanentes aplicados nas atividades de explora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produ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petr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leo e g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s natural definidas pela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9.478, de 06 de agosto de 1997, sob o amparo das normas federais espec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ficas que regulamentam o Regime Aduaneiro Especial de Exporta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de Importa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de Bens Destinados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Atividades de Pesquisa e de Lavra das Jazidas de Petr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leo e de G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s Natural - REPETRO-SPED, disciplinadas pela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13.586, de 28 de dezembro de 2017.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15DFE66A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14 - Fica acrescentado o artigo 9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ao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63.208, de 8 de fevereiro de 2018,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49972AE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9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- O disposto neste decreto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4754C05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15 - Fica acrescentado o artigo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ao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64.771, de 3 de fevereiro de 2020,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1962E7AD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</w:t>
      </w:r>
      <w:r w:rsidRPr="00755156">
        <w:rPr>
          <w:rFonts w:ascii="Arial" w:hAnsi="Arial" w:cs="Arial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-A - O disposto neste decreto vigorar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Arial" w:hAnsi="Arial" w:cs="Arial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025EA22E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16 -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desde 15 de janeiro de 2023.</w:t>
      </w:r>
    </w:p>
    <w:p w14:paraId="0380796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72BD60B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688B65C7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035/2023</w:t>
      </w:r>
    </w:p>
    <w:p w14:paraId="46CC8152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2E8A148F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ICMS, aprovado pelo Decreto 45.490, de 30 de novembro de 2000, e d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outras provid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ncias.</w:t>
      </w:r>
    </w:p>
    <w:p w14:paraId="02438FC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minuta prev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 xml:space="preserve"> a revers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do ajuste fiscal promovido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65.255, de 15 de outubro de 2020, bem como estabelece a data de 31 de dezembro de 2024 como termo final de vig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dos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cios fiscais nela relacionados.</w:t>
      </w:r>
    </w:p>
    <w:p w14:paraId="74EEEF33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0D5B5CB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4FF7860" w14:textId="77777777" w:rsidR="004E7F95" w:rsidRPr="00755156" w:rsidRDefault="004E7F95" w:rsidP="004E7F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4E7F95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5"/>
    <w:rsid w:val="004E7F95"/>
    <w:rsid w:val="00A40D80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43AA"/>
  <w15:chartTrackingRefBased/>
  <w15:docId w15:val="{4235C807-A082-4865-A55A-B431E608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7F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7F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3887</Words>
  <Characters>20993</Characters>
  <Application>Microsoft Office Word</Application>
  <DocSecurity>0</DocSecurity>
  <Lines>174</Lines>
  <Paragraphs>49</Paragraphs>
  <ScaleCrop>false</ScaleCrop>
  <Company/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2023-02-28T14:22:00Z</dcterms:created>
  <dcterms:modified xsi:type="dcterms:W3CDTF">2023-02-28T14:23:00Z</dcterms:modified>
</cp:coreProperties>
</file>