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B6D49">
        <w:rPr>
          <w:rFonts w:ascii="Helvetica" w:hAnsi="Helvetica"/>
          <w:b/>
          <w:color w:val="000000"/>
          <w:sz w:val="22"/>
          <w:szCs w:val="22"/>
        </w:rPr>
        <w:t>DECRETO N</w:t>
      </w:r>
      <w:r w:rsidRPr="001B6D49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B6D49">
        <w:rPr>
          <w:rFonts w:ascii="Helvetica" w:hAnsi="Helvetica"/>
          <w:b/>
          <w:color w:val="000000"/>
          <w:sz w:val="22"/>
          <w:szCs w:val="22"/>
        </w:rPr>
        <w:t xml:space="preserve"> 65.032, DE 26 DE JUNHO DE 2020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1B6D49">
        <w:rPr>
          <w:rFonts w:ascii="Cambria" w:hAnsi="Cambria" w:cs="Cambria"/>
          <w:color w:val="000000"/>
          <w:sz w:val="22"/>
          <w:szCs w:val="22"/>
        </w:rPr>
        <w:t>º</w:t>
      </w:r>
      <w:r w:rsidRPr="001B6D49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1B6D49">
        <w:rPr>
          <w:rFonts w:ascii="Cambria" w:hAnsi="Cambria" w:cs="Cambria"/>
          <w:color w:val="000000"/>
          <w:sz w:val="22"/>
          <w:szCs w:val="22"/>
        </w:rPr>
        <w:t>ç</w:t>
      </w:r>
      <w:r w:rsidRPr="001B6D49">
        <w:rPr>
          <w:rFonts w:ascii="Helvetica" w:hAnsi="Helvetica"/>
          <w:color w:val="000000"/>
          <w:sz w:val="22"/>
          <w:szCs w:val="22"/>
        </w:rPr>
        <w:t>o de 2020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JO</w:t>
      </w:r>
      <w:r w:rsidRPr="001B6D49">
        <w:rPr>
          <w:rFonts w:ascii="Cambria" w:hAnsi="Cambria" w:cs="Cambria"/>
          <w:color w:val="000000"/>
          <w:sz w:val="22"/>
          <w:szCs w:val="22"/>
        </w:rPr>
        <w:t>Ã</w:t>
      </w:r>
      <w:r w:rsidRPr="001B6D49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1B6D49">
        <w:rPr>
          <w:rFonts w:ascii="Helvetica" w:hAnsi="Helvetica"/>
          <w:color w:val="000000"/>
          <w:sz w:val="22"/>
          <w:szCs w:val="22"/>
        </w:rPr>
        <w:t>GOVERNADOR DO ESTADO DE S</w:t>
      </w:r>
      <w:r w:rsidRPr="001B6D49">
        <w:rPr>
          <w:rFonts w:ascii="Cambria" w:hAnsi="Cambria" w:cs="Cambria"/>
          <w:color w:val="000000"/>
          <w:sz w:val="22"/>
          <w:szCs w:val="22"/>
        </w:rPr>
        <w:t>Ã</w:t>
      </w:r>
      <w:r w:rsidRPr="001B6D49">
        <w:rPr>
          <w:rFonts w:ascii="Helvetica" w:hAnsi="Helvetica"/>
          <w:color w:val="000000"/>
          <w:sz w:val="22"/>
          <w:szCs w:val="22"/>
        </w:rPr>
        <w:t>O PAULO</w:t>
      </w:r>
      <w:r w:rsidRPr="001B6D49">
        <w:rPr>
          <w:rFonts w:ascii="Helvetica" w:hAnsi="Helvetica"/>
          <w:color w:val="000000"/>
          <w:sz w:val="22"/>
          <w:szCs w:val="22"/>
        </w:rPr>
        <w:t>, no uso de suas atribui</w:t>
      </w:r>
      <w:r w:rsidRPr="001B6D49">
        <w:rPr>
          <w:rFonts w:ascii="Cambria" w:hAnsi="Cambria" w:cs="Cambria"/>
          <w:color w:val="000000"/>
          <w:sz w:val="22"/>
          <w:szCs w:val="22"/>
        </w:rPr>
        <w:t>çõ</w:t>
      </w:r>
      <w:r w:rsidRPr="001B6D49">
        <w:rPr>
          <w:rFonts w:ascii="Helvetica" w:hAnsi="Helvetica"/>
          <w:color w:val="000000"/>
          <w:sz w:val="22"/>
          <w:szCs w:val="22"/>
        </w:rPr>
        <w:t>es legais,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Considerando as recomenda</w:t>
      </w:r>
      <w:r w:rsidRPr="001B6D49">
        <w:rPr>
          <w:rFonts w:ascii="Cambria" w:hAnsi="Cambria" w:cs="Cambria"/>
          <w:color w:val="000000"/>
          <w:sz w:val="22"/>
          <w:szCs w:val="22"/>
        </w:rPr>
        <w:t>çõ</w:t>
      </w:r>
      <w:r w:rsidRPr="001B6D49">
        <w:rPr>
          <w:rFonts w:ascii="Helvetica" w:hAnsi="Helvetica"/>
          <w:color w:val="000000"/>
          <w:sz w:val="22"/>
          <w:szCs w:val="22"/>
        </w:rPr>
        <w:t>es do Centro de Conting</w:t>
      </w:r>
      <w:r w:rsidRPr="001B6D49">
        <w:rPr>
          <w:rFonts w:ascii="Cambria" w:hAnsi="Cambria" w:cs="Cambria"/>
          <w:color w:val="000000"/>
          <w:sz w:val="22"/>
          <w:szCs w:val="22"/>
        </w:rPr>
        <w:t>ê</w:t>
      </w:r>
      <w:r w:rsidRPr="001B6D49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1B6D49">
        <w:rPr>
          <w:rFonts w:ascii="Helvetica" w:hAnsi="Helvetica"/>
          <w:color w:val="000000"/>
          <w:sz w:val="22"/>
          <w:szCs w:val="22"/>
        </w:rPr>
        <w:t>Coronav</w:t>
      </w:r>
      <w:r w:rsidRPr="001B6D49">
        <w:rPr>
          <w:rFonts w:ascii="Cambria" w:hAnsi="Cambria" w:cs="Cambria"/>
          <w:color w:val="000000"/>
          <w:sz w:val="22"/>
          <w:szCs w:val="22"/>
        </w:rPr>
        <w:t>í</w:t>
      </w:r>
      <w:r w:rsidRPr="001B6D49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1B6D49">
        <w:rPr>
          <w:rFonts w:ascii="Helvetica" w:hAnsi="Helvetica"/>
          <w:color w:val="000000"/>
          <w:sz w:val="22"/>
          <w:szCs w:val="22"/>
        </w:rPr>
        <w:t>, institu</w:t>
      </w:r>
      <w:r w:rsidRPr="001B6D49">
        <w:rPr>
          <w:rFonts w:ascii="Cambria" w:hAnsi="Cambria" w:cs="Cambria"/>
          <w:color w:val="000000"/>
          <w:sz w:val="22"/>
          <w:szCs w:val="22"/>
        </w:rPr>
        <w:t>í</w:t>
      </w:r>
      <w:r w:rsidRPr="001B6D49">
        <w:rPr>
          <w:rFonts w:ascii="Helvetica" w:hAnsi="Helvetica"/>
          <w:color w:val="000000"/>
          <w:sz w:val="22"/>
          <w:szCs w:val="22"/>
        </w:rPr>
        <w:t>do pela Resolu</w:t>
      </w:r>
      <w:r w:rsidRPr="001B6D49">
        <w:rPr>
          <w:rFonts w:ascii="Cambria" w:hAnsi="Cambria" w:cs="Cambria"/>
          <w:color w:val="000000"/>
          <w:sz w:val="22"/>
          <w:szCs w:val="22"/>
        </w:rPr>
        <w:t>çã</w:t>
      </w:r>
      <w:r w:rsidRPr="001B6D49">
        <w:rPr>
          <w:rFonts w:ascii="Helvetica" w:hAnsi="Helvetica"/>
          <w:color w:val="000000"/>
          <w:sz w:val="22"/>
          <w:szCs w:val="22"/>
        </w:rPr>
        <w:t>o n</w:t>
      </w:r>
      <w:r w:rsidRPr="001B6D49">
        <w:rPr>
          <w:rFonts w:ascii="Cambria" w:hAnsi="Cambria" w:cs="Cambria"/>
          <w:color w:val="000000"/>
          <w:sz w:val="22"/>
          <w:szCs w:val="22"/>
        </w:rPr>
        <w:t>º</w:t>
      </w:r>
      <w:r w:rsidRPr="001B6D49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1B6D49">
        <w:rPr>
          <w:rFonts w:ascii="Cambria" w:hAnsi="Cambria" w:cs="Cambria"/>
          <w:color w:val="000000"/>
          <w:sz w:val="22"/>
          <w:szCs w:val="22"/>
        </w:rPr>
        <w:t>ç</w:t>
      </w:r>
      <w:r w:rsidRPr="001B6D49">
        <w:rPr>
          <w:rFonts w:ascii="Helvetica" w:hAnsi="Helvetica"/>
          <w:color w:val="000000"/>
          <w:sz w:val="22"/>
          <w:szCs w:val="22"/>
        </w:rPr>
        <w:t>o de 2020, da Secretaria da Sa</w:t>
      </w:r>
      <w:r w:rsidRPr="001B6D49">
        <w:rPr>
          <w:rFonts w:ascii="Cambria" w:hAnsi="Cambria" w:cs="Cambria"/>
          <w:color w:val="000000"/>
          <w:sz w:val="22"/>
          <w:szCs w:val="22"/>
        </w:rPr>
        <w:t>ú</w:t>
      </w:r>
      <w:r w:rsidRPr="001B6D49">
        <w:rPr>
          <w:rFonts w:ascii="Helvetica" w:hAnsi="Helvetica"/>
          <w:color w:val="000000"/>
          <w:sz w:val="22"/>
          <w:szCs w:val="22"/>
        </w:rPr>
        <w:t>de;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1B6D49">
        <w:rPr>
          <w:rFonts w:ascii="Cambria" w:hAnsi="Cambria" w:cs="Cambria"/>
          <w:color w:val="000000"/>
          <w:sz w:val="22"/>
          <w:szCs w:val="22"/>
        </w:rPr>
        <w:t>çã</w:t>
      </w:r>
      <w:r w:rsidRPr="001B6D49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1B6D49">
        <w:rPr>
          <w:rFonts w:ascii="Cambria" w:hAnsi="Cambria" w:cs="Cambria"/>
          <w:color w:val="000000"/>
          <w:sz w:val="22"/>
          <w:szCs w:val="22"/>
        </w:rPr>
        <w:t>ç</w:t>
      </w:r>
      <w:r w:rsidRPr="001B6D49">
        <w:rPr>
          <w:rFonts w:ascii="Helvetica" w:hAnsi="Helvetica"/>
          <w:color w:val="000000"/>
          <w:sz w:val="22"/>
          <w:szCs w:val="22"/>
        </w:rPr>
        <w:t>os de sa</w:t>
      </w:r>
      <w:r w:rsidRPr="001B6D49">
        <w:rPr>
          <w:rFonts w:ascii="Cambria" w:hAnsi="Cambria" w:cs="Cambria"/>
          <w:color w:val="000000"/>
          <w:sz w:val="22"/>
          <w:szCs w:val="22"/>
        </w:rPr>
        <w:t>ú</w:t>
      </w:r>
      <w:r w:rsidRPr="001B6D49">
        <w:rPr>
          <w:rFonts w:ascii="Helvetica" w:hAnsi="Helvetica"/>
          <w:color w:val="000000"/>
          <w:sz w:val="22"/>
          <w:szCs w:val="22"/>
        </w:rPr>
        <w:t>de,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Decreta: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Artigo 1</w:t>
      </w:r>
      <w:r w:rsidRPr="001B6D49">
        <w:rPr>
          <w:rFonts w:ascii="Cambria" w:hAnsi="Cambria" w:cs="Cambria"/>
          <w:color w:val="000000"/>
          <w:sz w:val="22"/>
          <w:szCs w:val="22"/>
        </w:rPr>
        <w:t>º</w:t>
      </w:r>
      <w:r w:rsidRPr="001B6D49">
        <w:rPr>
          <w:rFonts w:ascii="Helvetica" w:hAnsi="Helvetica"/>
          <w:color w:val="000000"/>
          <w:sz w:val="22"/>
          <w:szCs w:val="22"/>
        </w:rPr>
        <w:t xml:space="preserve"> - Observados os termos e condi</w:t>
      </w:r>
      <w:r w:rsidRPr="001B6D49">
        <w:rPr>
          <w:rFonts w:ascii="Cambria" w:hAnsi="Cambria" w:cs="Cambria"/>
          <w:color w:val="000000"/>
          <w:sz w:val="22"/>
          <w:szCs w:val="22"/>
        </w:rPr>
        <w:t>çõ</w:t>
      </w:r>
      <w:r w:rsidRPr="001B6D49">
        <w:rPr>
          <w:rFonts w:ascii="Helvetica" w:hAnsi="Helvetica"/>
          <w:color w:val="000000"/>
          <w:sz w:val="22"/>
          <w:szCs w:val="22"/>
        </w:rPr>
        <w:t>es estabelecidos no Decreto n</w:t>
      </w:r>
      <w:r w:rsidRPr="001B6D49">
        <w:rPr>
          <w:rFonts w:ascii="Cambria" w:hAnsi="Cambria" w:cs="Cambria"/>
          <w:color w:val="000000"/>
          <w:sz w:val="22"/>
          <w:szCs w:val="22"/>
        </w:rPr>
        <w:t>º</w:t>
      </w:r>
      <w:r w:rsidRPr="001B6D49">
        <w:rPr>
          <w:rFonts w:ascii="Helvetica" w:hAnsi="Helvetica"/>
          <w:color w:val="000000"/>
          <w:sz w:val="22"/>
          <w:szCs w:val="22"/>
        </w:rPr>
        <w:t xml:space="preserve"> 64.994, de 28 de maio de 2020, fica estendida, at</w:t>
      </w:r>
      <w:r w:rsidRPr="001B6D49">
        <w:rPr>
          <w:rFonts w:ascii="Cambria" w:hAnsi="Cambria" w:cs="Cambria"/>
          <w:color w:val="000000"/>
          <w:sz w:val="22"/>
          <w:szCs w:val="22"/>
        </w:rPr>
        <w:t>é</w:t>
      </w:r>
      <w:r w:rsidRPr="001B6D49">
        <w:rPr>
          <w:rFonts w:ascii="Helvetica" w:hAnsi="Helvetica"/>
          <w:color w:val="000000"/>
          <w:sz w:val="22"/>
          <w:szCs w:val="22"/>
        </w:rPr>
        <w:t xml:space="preserve"> 14 de julho de 2020, a vig</w:t>
      </w:r>
      <w:r w:rsidRPr="001B6D49">
        <w:rPr>
          <w:rFonts w:ascii="Cambria" w:hAnsi="Cambria" w:cs="Cambria"/>
          <w:color w:val="000000"/>
          <w:sz w:val="22"/>
          <w:szCs w:val="22"/>
        </w:rPr>
        <w:t>ê</w:t>
      </w:r>
      <w:r w:rsidRPr="001B6D49">
        <w:rPr>
          <w:rFonts w:ascii="Helvetica" w:hAnsi="Helvetica"/>
          <w:color w:val="000000"/>
          <w:sz w:val="22"/>
          <w:szCs w:val="22"/>
        </w:rPr>
        <w:t>ncia: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 xml:space="preserve">I </w:t>
      </w:r>
      <w:r w:rsidRPr="001B6D49">
        <w:rPr>
          <w:color w:val="000000"/>
          <w:sz w:val="22"/>
          <w:szCs w:val="22"/>
        </w:rPr>
        <w:t>–</w:t>
      </w:r>
      <w:r w:rsidRPr="001B6D49">
        <w:rPr>
          <w:rFonts w:ascii="Helvetica" w:hAnsi="Helvetica"/>
          <w:color w:val="000000"/>
          <w:sz w:val="22"/>
          <w:szCs w:val="22"/>
        </w:rPr>
        <w:t xml:space="preserve"> da medida de quarentena institu</w:t>
      </w:r>
      <w:r w:rsidRPr="001B6D49">
        <w:rPr>
          <w:rFonts w:ascii="Cambria" w:hAnsi="Cambria" w:cs="Cambria"/>
          <w:color w:val="000000"/>
          <w:sz w:val="22"/>
          <w:szCs w:val="22"/>
        </w:rPr>
        <w:t>í</w:t>
      </w:r>
      <w:r w:rsidRPr="001B6D49">
        <w:rPr>
          <w:rFonts w:ascii="Helvetica" w:hAnsi="Helvetica"/>
          <w:color w:val="000000"/>
          <w:sz w:val="22"/>
          <w:szCs w:val="22"/>
        </w:rPr>
        <w:t>da pelo Decreto n</w:t>
      </w:r>
      <w:r w:rsidRPr="001B6D49">
        <w:rPr>
          <w:rFonts w:ascii="Cambria" w:hAnsi="Cambria" w:cs="Cambria"/>
          <w:color w:val="000000"/>
          <w:sz w:val="22"/>
          <w:szCs w:val="22"/>
        </w:rPr>
        <w:t>º</w:t>
      </w:r>
      <w:r w:rsidRPr="001B6D49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1B6D49">
        <w:rPr>
          <w:rFonts w:ascii="Cambria" w:hAnsi="Cambria" w:cs="Cambria"/>
          <w:color w:val="000000"/>
          <w:sz w:val="22"/>
          <w:szCs w:val="22"/>
        </w:rPr>
        <w:t>ç</w:t>
      </w:r>
      <w:r w:rsidRPr="001B6D49">
        <w:rPr>
          <w:rFonts w:ascii="Helvetica" w:hAnsi="Helvetica"/>
          <w:color w:val="000000"/>
          <w:sz w:val="22"/>
          <w:szCs w:val="22"/>
        </w:rPr>
        <w:t>o de 2020;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 xml:space="preserve">II </w:t>
      </w:r>
      <w:r w:rsidRPr="001B6D49">
        <w:rPr>
          <w:color w:val="000000"/>
          <w:sz w:val="22"/>
          <w:szCs w:val="22"/>
        </w:rPr>
        <w:t>–</w:t>
      </w:r>
      <w:r w:rsidRPr="001B6D49">
        <w:rPr>
          <w:rFonts w:ascii="Helvetica" w:hAnsi="Helvetica"/>
          <w:color w:val="000000"/>
          <w:sz w:val="22"/>
          <w:szCs w:val="22"/>
        </w:rPr>
        <w:t xml:space="preserve"> da suspens</w:t>
      </w:r>
      <w:r w:rsidRPr="001B6D49">
        <w:rPr>
          <w:rFonts w:ascii="Cambria" w:hAnsi="Cambria" w:cs="Cambria"/>
          <w:color w:val="000000"/>
          <w:sz w:val="22"/>
          <w:szCs w:val="22"/>
        </w:rPr>
        <w:t>ã</w:t>
      </w:r>
      <w:r w:rsidRPr="001B6D49">
        <w:rPr>
          <w:rFonts w:ascii="Helvetica" w:hAnsi="Helvetica"/>
          <w:color w:val="000000"/>
          <w:sz w:val="22"/>
          <w:szCs w:val="22"/>
        </w:rPr>
        <w:t>o de atividades n</w:t>
      </w:r>
      <w:r w:rsidRPr="001B6D49">
        <w:rPr>
          <w:rFonts w:ascii="Cambria" w:hAnsi="Cambria" w:cs="Cambria"/>
          <w:color w:val="000000"/>
          <w:sz w:val="22"/>
          <w:szCs w:val="22"/>
        </w:rPr>
        <w:t>ã</w:t>
      </w:r>
      <w:r w:rsidRPr="001B6D49">
        <w:rPr>
          <w:rFonts w:ascii="Helvetica" w:hAnsi="Helvetica"/>
          <w:color w:val="000000"/>
          <w:sz w:val="22"/>
          <w:szCs w:val="22"/>
        </w:rPr>
        <w:t xml:space="preserve">o essenciais no </w:t>
      </w:r>
      <w:r w:rsidRPr="001B6D49">
        <w:rPr>
          <w:rFonts w:ascii="Cambria" w:hAnsi="Cambria" w:cs="Cambria"/>
          <w:color w:val="000000"/>
          <w:sz w:val="22"/>
          <w:szCs w:val="22"/>
        </w:rPr>
        <w:t>â</w:t>
      </w:r>
      <w:r w:rsidRPr="001B6D49">
        <w:rPr>
          <w:rFonts w:ascii="Helvetica" w:hAnsi="Helvetica"/>
          <w:color w:val="000000"/>
          <w:sz w:val="22"/>
          <w:szCs w:val="22"/>
        </w:rPr>
        <w:t>mbito da Administra</w:t>
      </w:r>
      <w:r w:rsidRPr="001B6D49">
        <w:rPr>
          <w:rFonts w:ascii="Cambria" w:hAnsi="Cambria" w:cs="Cambria"/>
          <w:color w:val="000000"/>
          <w:sz w:val="22"/>
          <w:szCs w:val="22"/>
        </w:rPr>
        <w:t>çã</w:t>
      </w:r>
      <w:r w:rsidRPr="001B6D49">
        <w:rPr>
          <w:rFonts w:ascii="Helvetica" w:hAnsi="Helvetica"/>
          <w:color w:val="000000"/>
          <w:sz w:val="22"/>
          <w:szCs w:val="22"/>
        </w:rPr>
        <w:t>o P</w:t>
      </w:r>
      <w:r w:rsidRPr="001B6D49">
        <w:rPr>
          <w:rFonts w:ascii="Cambria" w:hAnsi="Cambria" w:cs="Cambria"/>
          <w:color w:val="000000"/>
          <w:sz w:val="22"/>
          <w:szCs w:val="22"/>
        </w:rPr>
        <w:t>ú</w:t>
      </w:r>
      <w:r w:rsidRPr="001B6D49">
        <w:rPr>
          <w:rFonts w:ascii="Helvetica" w:hAnsi="Helvetica"/>
          <w:color w:val="000000"/>
          <w:sz w:val="22"/>
          <w:szCs w:val="22"/>
        </w:rPr>
        <w:t>blica estadual, nos termos do Decreto n</w:t>
      </w:r>
      <w:r w:rsidRPr="001B6D49">
        <w:rPr>
          <w:rFonts w:ascii="Cambria" w:hAnsi="Cambria" w:cs="Cambria"/>
          <w:color w:val="000000"/>
          <w:sz w:val="22"/>
          <w:szCs w:val="22"/>
        </w:rPr>
        <w:t>º</w:t>
      </w:r>
      <w:r w:rsidRPr="001B6D49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1B6D49">
        <w:rPr>
          <w:rFonts w:ascii="Cambria" w:hAnsi="Cambria" w:cs="Cambria"/>
          <w:color w:val="000000"/>
          <w:sz w:val="22"/>
          <w:szCs w:val="22"/>
        </w:rPr>
        <w:t>ç</w:t>
      </w:r>
      <w:r w:rsidRPr="001B6D49">
        <w:rPr>
          <w:rFonts w:ascii="Helvetica" w:hAnsi="Helvetica"/>
          <w:color w:val="000000"/>
          <w:sz w:val="22"/>
          <w:szCs w:val="22"/>
        </w:rPr>
        <w:t>o de 2020.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Artigo 2</w:t>
      </w:r>
      <w:r w:rsidRPr="001B6D49">
        <w:rPr>
          <w:rFonts w:ascii="Cambria" w:hAnsi="Cambria" w:cs="Cambria"/>
          <w:color w:val="000000"/>
          <w:sz w:val="22"/>
          <w:szCs w:val="22"/>
        </w:rPr>
        <w:t>º</w:t>
      </w:r>
      <w:r w:rsidRPr="001B6D49">
        <w:rPr>
          <w:rFonts w:ascii="Helvetica" w:hAnsi="Helvetica"/>
          <w:color w:val="000000"/>
          <w:sz w:val="22"/>
          <w:szCs w:val="22"/>
        </w:rPr>
        <w:t xml:space="preserve"> - Este decreto entra em vigor em 29 de junho de 2020.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Pal</w:t>
      </w:r>
      <w:r w:rsidRPr="001B6D49">
        <w:rPr>
          <w:rFonts w:ascii="Cambria" w:hAnsi="Cambria" w:cs="Cambria"/>
          <w:color w:val="000000"/>
          <w:sz w:val="22"/>
          <w:szCs w:val="22"/>
        </w:rPr>
        <w:t>á</w:t>
      </w:r>
      <w:r w:rsidRPr="001B6D49">
        <w:rPr>
          <w:rFonts w:ascii="Helvetica" w:hAnsi="Helvetica"/>
          <w:color w:val="000000"/>
          <w:sz w:val="22"/>
          <w:szCs w:val="22"/>
        </w:rPr>
        <w:t>cio dos Bandeirantes, 26 de junho de 2020</w:t>
      </w:r>
    </w:p>
    <w:p w:rsidR="001B6D49" w:rsidRPr="001B6D49" w:rsidRDefault="001B6D49" w:rsidP="001B6D4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B6D49">
        <w:rPr>
          <w:rFonts w:ascii="Helvetica" w:hAnsi="Helvetica"/>
          <w:color w:val="000000"/>
          <w:sz w:val="22"/>
          <w:szCs w:val="22"/>
        </w:rPr>
        <w:t>JO</w:t>
      </w:r>
      <w:r w:rsidRPr="001B6D49">
        <w:rPr>
          <w:rFonts w:ascii="Cambria" w:hAnsi="Cambria" w:cs="Cambria"/>
          <w:color w:val="000000"/>
          <w:sz w:val="22"/>
          <w:szCs w:val="22"/>
        </w:rPr>
        <w:t>Ã</w:t>
      </w:r>
      <w:r w:rsidRPr="001B6D49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1B6D49" w:rsidRPr="001B6D49" w:rsidSect="001B6D4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49"/>
    <w:rsid w:val="001B6D4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B72AF-FBDF-412E-9F8C-E9E13A14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2020-06-29T14:15:00Z</dcterms:created>
  <dcterms:modified xsi:type="dcterms:W3CDTF">2020-06-29T14:21:00Z</dcterms:modified>
</cp:coreProperties>
</file>