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990D" w14:textId="77777777" w:rsidR="00B42D7E" w:rsidRPr="00820F2F" w:rsidRDefault="00B42D7E" w:rsidP="00B42D7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ANEXO I</w:t>
      </w:r>
    </w:p>
    <w:p w14:paraId="38355F3D" w14:textId="77777777" w:rsidR="00B42D7E" w:rsidRPr="00820F2F" w:rsidRDefault="00B42D7E" w:rsidP="00B42D7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 que se refere o artigo 1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do</w:t>
      </w:r>
    </w:p>
    <w:p w14:paraId="729386FE" w14:textId="77777777" w:rsidR="00B42D7E" w:rsidRPr="00820F2F" w:rsidRDefault="00B42D7E" w:rsidP="00B42D7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Decreto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67.739, de 12 de junho de 2023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533"/>
        <w:gridCol w:w="868"/>
        <w:gridCol w:w="874"/>
        <w:gridCol w:w="890"/>
        <w:gridCol w:w="2209"/>
        <w:gridCol w:w="1418"/>
        <w:gridCol w:w="850"/>
        <w:gridCol w:w="992"/>
      </w:tblGrid>
      <w:tr w:rsidR="00B42D7E" w:rsidRPr="00B42D7E" w14:paraId="51C47FF3" w14:textId="77777777" w:rsidTr="00B42D7E">
        <w:tc>
          <w:tcPr>
            <w:tcW w:w="1533" w:type="dxa"/>
          </w:tcPr>
          <w:p w14:paraId="00AAE006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CARGO</w:t>
            </w:r>
          </w:p>
        </w:tc>
        <w:tc>
          <w:tcPr>
            <w:tcW w:w="868" w:type="dxa"/>
          </w:tcPr>
          <w:p w14:paraId="3660FF6D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REF.</w:t>
            </w:r>
          </w:p>
        </w:tc>
        <w:tc>
          <w:tcPr>
            <w:tcW w:w="874" w:type="dxa"/>
          </w:tcPr>
          <w:p w14:paraId="4233C9BF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E.V.</w:t>
            </w:r>
          </w:p>
        </w:tc>
        <w:tc>
          <w:tcPr>
            <w:tcW w:w="890" w:type="dxa"/>
          </w:tcPr>
          <w:p w14:paraId="57CF7ED3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SQC</w:t>
            </w:r>
          </w:p>
        </w:tc>
        <w:tc>
          <w:tcPr>
            <w:tcW w:w="2209" w:type="dxa"/>
          </w:tcPr>
          <w:p w14:paraId="4E4147B5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OCUPANTE</w:t>
            </w:r>
          </w:p>
        </w:tc>
        <w:tc>
          <w:tcPr>
            <w:tcW w:w="1418" w:type="dxa"/>
          </w:tcPr>
          <w:p w14:paraId="3968C98A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RG</w:t>
            </w:r>
          </w:p>
        </w:tc>
        <w:tc>
          <w:tcPr>
            <w:tcW w:w="850" w:type="dxa"/>
          </w:tcPr>
          <w:p w14:paraId="0408845C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DO</w:t>
            </w:r>
          </w:p>
        </w:tc>
        <w:tc>
          <w:tcPr>
            <w:tcW w:w="992" w:type="dxa"/>
          </w:tcPr>
          <w:p w14:paraId="55CA6D00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PARA</w:t>
            </w:r>
          </w:p>
        </w:tc>
      </w:tr>
      <w:tr w:rsidR="00B42D7E" w:rsidRPr="00B42D7E" w14:paraId="31F7D6DB" w14:textId="77777777" w:rsidTr="00B42D7E">
        <w:tc>
          <w:tcPr>
            <w:tcW w:w="1533" w:type="dxa"/>
          </w:tcPr>
          <w:p w14:paraId="7A6D7D24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Oficial Administrativo</w:t>
            </w:r>
          </w:p>
        </w:tc>
        <w:tc>
          <w:tcPr>
            <w:tcW w:w="868" w:type="dxa"/>
          </w:tcPr>
          <w:p w14:paraId="5566D58C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14:paraId="651B4548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N.I.</w:t>
            </w:r>
          </w:p>
        </w:tc>
        <w:tc>
          <w:tcPr>
            <w:tcW w:w="890" w:type="dxa"/>
          </w:tcPr>
          <w:p w14:paraId="623DCACC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SQC-III</w:t>
            </w:r>
          </w:p>
        </w:tc>
        <w:tc>
          <w:tcPr>
            <w:tcW w:w="2209" w:type="dxa"/>
          </w:tcPr>
          <w:p w14:paraId="7799E6AC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Gilmar Bispo dos Santos</w:t>
            </w:r>
          </w:p>
        </w:tc>
        <w:tc>
          <w:tcPr>
            <w:tcW w:w="1418" w:type="dxa"/>
          </w:tcPr>
          <w:p w14:paraId="66334A45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56.803.709-1</w:t>
            </w:r>
          </w:p>
        </w:tc>
        <w:tc>
          <w:tcPr>
            <w:tcW w:w="850" w:type="dxa"/>
          </w:tcPr>
          <w:p w14:paraId="58B52796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QSE</w:t>
            </w:r>
          </w:p>
        </w:tc>
        <w:tc>
          <w:tcPr>
            <w:tcW w:w="992" w:type="dxa"/>
          </w:tcPr>
          <w:p w14:paraId="38BC7C43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QCC</w:t>
            </w:r>
          </w:p>
        </w:tc>
      </w:tr>
      <w:tr w:rsidR="00B42D7E" w:rsidRPr="00B42D7E" w14:paraId="2515B231" w14:textId="77777777" w:rsidTr="00B42D7E">
        <w:tc>
          <w:tcPr>
            <w:tcW w:w="1533" w:type="dxa"/>
          </w:tcPr>
          <w:p w14:paraId="0BFA5219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Oficial Administrativo</w:t>
            </w:r>
          </w:p>
        </w:tc>
        <w:tc>
          <w:tcPr>
            <w:tcW w:w="868" w:type="dxa"/>
          </w:tcPr>
          <w:p w14:paraId="1D2C47F3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14:paraId="46D0F7F7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N.I.</w:t>
            </w:r>
          </w:p>
        </w:tc>
        <w:tc>
          <w:tcPr>
            <w:tcW w:w="890" w:type="dxa"/>
          </w:tcPr>
          <w:p w14:paraId="59C58B88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SQC-III</w:t>
            </w:r>
          </w:p>
        </w:tc>
        <w:tc>
          <w:tcPr>
            <w:tcW w:w="2209" w:type="dxa"/>
          </w:tcPr>
          <w:p w14:paraId="0A86C138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 xml:space="preserve">Priscila </w:t>
            </w:r>
            <w:proofErr w:type="spellStart"/>
            <w:r w:rsidRPr="00B42D7E">
              <w:rPr>
                <w:rFonts w:ascii="Helvetica" w:hAnsi="Helvetica" w:cs="Courier New"/>
                <w:sz w:val="22"/>
                <w:szCs w:val="22"/>
              </w:rPr>
              <w:t>Thays</w:t>
            </w:r>
            <w:proofErr w:type="spellEnd"/>
            <w:r w:rsidRPr="00B42D7E">
              <w:rPr>
                <w:rFonts w:ascii="Helvetica" w:hAnsi="Helvetica" w:cs="Courier New"/>
                <w:sz w:val="22"/>
                <w:szCs w:val="22"/>
              </w:rPr>
              <w:t xml:space="preserve"> Carneiro</w:t>
            </w:r>
          </w:p>
        </w:tc>
        <w:tc>
          <w:tcPr>
            <w:tcW w:w="1418" w:type="dxa"/>
          </w:tcPr>
          <w:p w14:paraId="6EAF2887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41.120.143-8</w:t>
            </w:r>
          </w:p>
        </w:tc>
        <w:tc>
          <w:tcPr>
            <w:tcW w:w="850" w:type="dxa"/>
          </w:tcPr>
          <w:p w14:paraId="50B2C32B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QSE</w:t>
            </w:r>
          </w:p>
        </w:tc>
        <w:tc>
          <w:tcPr>
            <w:tcW w:w="992" w:type="dxa"/>
          </w:tcPr>
          <w:p w14:paraId="74F639D6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QPGE</w:t>
            </w:r>
          </w:p>
        </w:tc>
      </w:tr>
      <w:tr w:rsidR="00B42D7E" w:rsidRPr="00B42D7E" w14:paraId="3FABB4BF" w14:textId="77777777" w:rsidTr="00B42D7E">
        <w:tc>
          <w:tcPr>
            <w:tcW w:w="1533" w:type="dxa"/>
          </w:tcPr>
          <w:p w14:paraId="4C61C78F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Executivo P</w:t>
            </w:r>
            <w:r w:rsidRPr="00B42D7E">
              <w:rPr>
                <w:rFonts w:ascii="Calibri" w:hAnsi="Calibri" w:cs="Calibri"/>
                <w:sz w:val="22"/>
                <w:szCs w:val="22"/>
              </w:rPr>
              <w:t>ú</w:t>
            </w:r>
            <w:r w:rsidRPr="00B42D7E">
              <w:rPr>
                <w:rFonts w:ascii="Helvetica" w:hAnsi="Helvetica" w:cs="Courier New"/>
                <w:sz w:val="22"/>
                <w:szCs w:val="22"/>
              </w:rPr>
              <w:t>blico</w:t>
            </w:r>
          </w:p>
        </w:tc>
        <w:tc>
          <w:tcPr>
            <w:tcW w:w="868" w:type="dxa"/>
          </w:tcPr>
          <w:p w14:paraId="5E3196E8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14:paraId="2F7739F1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N.U.</w:t>
            </w:r>
          </w:p>
        </w:tc>
        <w:tc>
          <w:tcPr>
            <w:tcW w:w="890" w:type="dxa"/>
          </w:tcPr>
          <w:p w14:paraId="0BF6AF77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SQC-III</w:t>
            </w:r>
          </w:p>
        </w:tc>
        <w:tc>
          <w:tcPr>
            <w:tcW w:w="2209" w:type="dxa"/>
          </w:tcPr>
          <w:p w14:paraId="11B624B3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Daniela Cristina da Silva</w:t>
            </w:r>
          </w:p>
        </w:tc>
        <w:tc>
          <w:tcPr>
            <w:tcW w:w="1418" w:type="dxa"/>
          </w:tcPr>
          <w:p w14:paraId="13AAB0E9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29.403.377-4</w:t>
            </w:r>
          </w:p>
        </w:tc>
        <w:tc>
          <w:tcPr>
            <w:tcW w:w="850" w:type="dxa"/>
          </w:tcPr>
          <w:p w14:paraId="165191DF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QSS</w:t>
            </w:r>
          </w:p>
        </w:tc>
        <w:tc>
          <w:tcPr>
            <w:tcW w:w="992" w:type="dxa"/>
          </w:tcPr>
          <w:p w14:paraId="5255C677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QPGE</w:t>
            </w:r>
          </w:p>
        </w:tc>
      </w:tr>
      <w:tr w:rsidR="00B42D7E" w:rsidRPr="00B42D7E" w14:paraId="7CC31CB1" w14:textId="77777777" w:rsidTr="00B42D7E">
        <w:tc>
          <w:tcPr>
            <w:tcW w:w="1533" w:type="dxa"/>
          </w:tcPr>
          <w:p w14:paraId="3941E458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Oficial Administrativo</w:t>
            </w:r>
          </w:p>
        </w:tc>
        <w:tc>
          <w:tcPr>
            <w:tcW w:w="868" w:type="dxa"/>
          </w:tcPr>
          <w:p w14:paraId="2FE1DF75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14:paraId="07465D08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N.I.</w:t>
            </w:r>
          </w:p>
        </w:tc>
        <w:tc>
          <w:tcPr>
            <w:tcW w:w="890" w:type="dxa"/>
          </w:tcPr>
          <w:p w14:paraId="316BA0FF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SQC-III</w:t>
            </w:r>
          </w:p>
        </w:tc>
        <w:tc>
          <w:tcPr>
            <w:tcW w:w="2209" w:type="dxa"/>
          </w:tcPr>
          <w:p w14:paraId="090C2D1C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Vanessa de Souza Hernandez</w:t>
            </w:r>
          </w:p>
        </w:tc>
        <w:tc>
          <w:tcPr>
            <w:tcW w:w="1418" w:type="dxa"/>
          </w:tcPr>
          <w:p w14:paraId="332B2FD0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23.410.660-8</w:t>
            </w:r>
          </w:p>
        </w:tc>
        <w:tc>
          <w:tcPr>
            <w:tcW w:w="850" w:type="dxa"/>
          </w:tcPr>
          <w:p w14:paraId="1AD61196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QSSP</w:t>
            </w:r>
          </w:p>
        </w:tc>
        <w:tc>
          <w:tcPr>
            <w:tcW w:w="992" w:type="dxa"/>
          </w:tcPr>
          <w:p w14:paraId="216D64DC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QSAP</w:t>
            </w:r>
          </w:p>
        </w:tc>
      </w:tr>
      <w:tr w:rsidR="00B42D7E" w:rsidRPr="00B42D7E" w14:paraId="33416BA9" w14:textId="77777777" w:rsidTr="00B42D7E">
        <w:tc>
          <w:tcPr>
            <w:tcW w:w="1533" w:type="dxa"/>
          </w:tcPr>
          <w:p w14:paraId="6430AB29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Oficial Administrativo</w:t>
            </w:r>
          </w:p>
        </w:tc>
        <w:tc>
          <w:tcPr>
            <w:tcW w:w="868" w:type="dxa"/>
          </w:tcPr>
          <w:p w14:paraId="3A231D49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14:paraId="702747BE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N.I.</w:t>
            </w:r>
          </w:p>
        </w:tc>
        <w:tc>
          <w:tcPr>
            <w:tcW w:w="890" w:type="dxa"/>
          </w:tcPr>
          <w:p w14:paraId="2DF83624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SQC-III</w:t>
            </w:r>
          </w:p>
        </w:tc>
        <w:tc>
          <w:tcPr>
            <w:tcW w:w="2209" w:type="dxa"/>
          </w:tcPr>
          <w:p w14:paraId="2641CF22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Norma Ferreira de Oliviera</w:t>
            </w:r>
          </w:p>
        </w:tc>
        <w:tc>
          <w:tcPr>
            <w:tcW w:w="1418" w:type="dxa"/>
          </w:tcPr>
          <w:p w14:paraId="45B40CD7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19.351.379</w:t>
            </w:r>
          </w:p>
        </w:tc>
        <w:tc>
          <w:tcPr>
            <w:tcW w:w="850" w:type="dxa"/>
          </w:tcPr>
          <w:p w14:paraId="275D6481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QSE</w:t>
            </w:r>
          </w:p>
        </w:tc>
        <w:tc>
          <w:tcPr>
            <w:tcW w:w="992" w:type="dxa"/>
          </w:tcPr>
          <w:p w14:paraId="44E57EE2" w14:textId="77777777" w:rsidR="00B42D7E" w:rsidRPr="00B42D7E" w:rsidRDefault="00B42D7E" w:rsidP="00C2107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QSFP</w:t>
            </w:r>
          </w:p>
        </w:tc>
      </w:tr>
    </w:tbl>
    <w:p w14:paraId="4A8B5211" w14:textId="77777777" w:rsidR="00B42D7E" w:rsidRPr="00820F2F" w:rsidRDefault="00B42D7E" w:rsidP="00B42D7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ANEXO II</w:t>
      </w:r>
    </w:p>
    <w:p w14:paraId="5DD8358F" w14:textId="77777777" w:rsidR="00B42D7E" w:rsidRPr="00820F2F" w:rsidRDefault="00B42D7E" w:rsidP="00B42D7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 que se refere o artigo 1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do</w:t>
      </w:r>
    </w:p>
    <w:p w14:paraId="4A8B918E" w14:textId="77777777" w:rsidR="00B42D7E" w:rsidRPr="00820F2F" w:rsidRDefault="00B42D7E" w:rsidP="00B42D7E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Decreto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67.739, de 12 de junho de 2023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533"/>
        <w:gridCol w:w="600"/>
        <w:gridCol w:w="611"/>
        <w:gridCol w:w="650"/>
        <w:gridCol w:w="1543"/>
        <w:gridCol w:w="1295"/>
        <w:gridCol w:w="1418"/>
        <w:gridCol w:w="850"/>
        <w:gridCol w:w="1134"/>
      </w:tblGrid>
      <w:tr w:rsidR="00B42D7E" w:rsidRPr="00B42D7E" w14:paraId="5A0A94FD" w14:textId="77777777" w:rsidTr="00B42D7E">
        <w:tc>
          <w:tcPr>
            <w:tcW w:w="1533" w:type="dxa"/>
          </w:tcPr>
          <w:p w14:paraId="5FA0EB0D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CARGO</w:t>
            </w:r>
          </w:p>
        </w:tc>
        <w:tc>
          <w:tcPr>
            <w:tcW w:w="600" w:type="dxa"/>
          </w:tcPr>
          <w:p w14:paraId="3B664E07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REF.</w:t>
            </w:r>
          </w:p>
        </w:tc>
        <w:tc>
          <w:tcPr>
            <w:tcW w:w="611" w:type="dxa"/>
          </w:tcPr>
          <w:p w14:paraId="5ECC497E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E.V.</w:t>
            </w:r>
          </w:p>
        </w:tc>
        <w:tc>
          <w:tcPr>
            <w:tcW w:w="650" w:type="dxa"/>
          </w:tcPr>
          <w:p w14:paraId="5E2C56A4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SQC</w:t>
            </w:r>
          </w:p>
        </w:tc>
        <w:tc>
          <w:tcPr>
            <w:tcW w:w="1543" w:type="dxa"/>
          </w:tcPr>
          <w:p w14:paraId="6604B2AF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EX-OCUPANTE</w:t>
            </w:r>
          </w:p>
        </w:tc>
        <w:tc>
          <w:tcPr>
            <w:tcW w:w="1295" w:type="dxa"/>
          </w:tcPr>
          <w:p w14:paraId="5D47CCFF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RG</w:t>
            </w:r>
          </w:p>
        </w:tc>
        <w:tc>
          <w:tcPr>
            <w:tcW w:w="1418" w:type="dxa"/>
          </w:tcPr>
          <w:p w14:paraId="26904248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MOTIVO DA VAC</w:t>
            </w:r>
            <w:r w:rsidRPr="00B42D7E">
              <w:rPr>
                <w:rFonts w:ascii="Calibri" w:hAnsi="Calibri" w:cs="Calibri"/>
                <w:sz w:val="22"/>
                <w:szCs w:val="22"/>
              </w:rPr>
              <w:t>Â</w:t>
            </w:r>
            <w:r w:rsidRPr="00B42D7E">
              <w:rPr>
                <w:rFonts w:ascii="Helvetica" w:hAnsi="Helvetica" w:cs="Courier New"/>
                <w:sz w:val="22"/>
                <w:szCs w:val="22"/>
              </w:rPr>
              <w:t>NCIA</w:t>
            </w:r>
          </w:p>
        </w:tc>
        <w:tc>
          <w:tcPr>
            <w:tcW w:w="850" w:type="dxa"/>
          </w:tcPr>
          <w:p w14:paraId="074B905D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DO</w:t>
            </w:r>
          </w:p>
        </w:tc>
        <w:tc>
          <w:tcPr>
            <w:tcW w:w="1134" w:type="dxa"/>
          </w:tcPr>
          <w:p w14:paraId="78EDE8D8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PARA</w:t>
            </w:r>
          </w:p>
        </w:tc>
      </w:tr>
      <w:tr w:rsidR="00B42D7E" w:rsidRPr="00B42D7E" w14:paraId="4CF16A90" w14:textId="77777777" w:rsidTr="00B42D7E">
        <w:tc>
          <w:tcPr>
            <w:tcW w:w="1533" w:type="dxa"/>
          </w:tcPr>
          <w:p w14:paraId="630284C0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Oficial Administrativo</w:t>
            </w:r>
          </w:p>
        </w:tc>
        <w:tc>
          <w:tcPr>
            <w:tcW w:w="600" w:type="dxa"/>
          </w:tcPr>
          <w:p w14:paraId="72ABA798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14:paraId="3E4956FF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N.I.</w:t>
            </w:r>
          </w:p>
        </w:tc>
        <w:tc>
          <w:tcPr>
            <w:tcW w:w="650" w:type="dxa"/>
          </w:tcPr>
          <w:p w14:paraId="1E9B5A51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SQC-III</w:t>
            </w:r>
          </w:p>
        </w:tc>
        <w:tc>
          <w:tcPr>
            <w:tcW w:w="1543" w:type="dxa"/>
          </w:tcPr>
          <w:p w14:paraId="48E49B8F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 xml:space="preserve">Karla Karen da Silva Relva Rosa </w:t>
            </w:r>
          </w:p>
        </w:tc>
        <w:tc>
          <w:tcPr>
            <w:tcW w:w="1295" w:type="dxa"/>
          </w:tcPr>
          <w:p w14:paraId="05309764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42.331.858-5</w:t>
            </w:r>
          </w:p>
        </w:tc>
        <w:tc>
          <w:tcPr>
            <w:tcW w:w="1418" w:type="dxa"/>
          </w:tcPr>
          <w:p w14:paraId="342C9405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Exonera</w:t>
            </w:r>
            <w:r w:rsidRPr="00B42D7E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2D7E">
              <w:rPr>
                <w:rFonts w:ascii="Helvetica" w:hAnsi="Helvetica" w:cs="Courier New"/>
                <w:sz w:val="22"/>
                <w:szCs w:val="22"/>
              </w:rPr>
              <w:t>o</w:t>
            </w:r>
          </w:p>
        </w:tc>
        <w:tc>
          <w:tcPr>
            <w:tcW w:w="850" w:type="dxa"/>
          </w:tcPr>
          <w:p w14:paraId="2D37629A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QCC</w:t>
            </w:r>
          </w:p>
        </w:tc>
        <w:tc>
          <w:tcPr>
            <w:tcW w:w="1134" w:type="dxa"/>
          </w:tcPr>
          <w:p w14:paraId="40CE7F2B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QSE</w:t>
            </w:r>
          </w:p>
        </w:tc>
      </w:tr>
      <w:tr w:rsidR="00B42D7E" w:rsidRPr="00B42D7E" w14:paraId="112586EB" w14:textId="77777777" w:rsidTr="00B42D7E">
        <w:tc>
          <w:tcPr>
            <w:tcW w:w="1533" w:type="dxa"/>
          </w:tcPr>
          <w:p w14:paraId="6491FD43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Oficial Administrativo</w:t>
            </w:r>
          </w:p>
        </w:tc>
        <w:tc>
          <w:tcPr>
            <w:tcW w:w="600" w:type="dxa"/>
          </w:tcPr>
          <w:p w14:paraId="4FADE335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14:paraId="5CF2495C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N.I.</w:t>
            </w:r>
          </w:p>
        </w:tc>
        <w:tc>
          <w:tcPr>
            <w:tcW w:w="650" w:type="dxa"/>
          </w:tcPr>
          <w:p w14:paraId="55F537D8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SQC-III</w:t>
            </w:r>
          </w:p>
        </w:tc>
        <w:tc>
          <w:tcPr>
            <w:tcW w:w="1543" w:type="dxa"/>
          </w:tcPr>
          <w:p w14:paraId="3B6C491D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 xml:space="preserve">Bruno Novaes Medeiros </w:t>
            </w:r>
          </w:p>
        </w:tc>
        <w:tc>
          <w:tcPr>
            <w:tcW w:w="1295" w:type="dxa"/>
          </w:tcPr>
          <w:p w14:paraId="443DA9BD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47.277.969</w:t>
            </w:r>
          </w:p>
        </w:tc>
        <w:tc>
          <w:tcPr>
            <w:tcW w:w="1418" w:type="dxa"/>
          </w:tcPr>
          <w:p w14:paraId="0CA58716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Exonera</w:t>
            </w:r>
            <w:r w:rsidRPr="00B42D7E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2D7E">
              <w:rPr>
                <w:rFonts w:ascii="Helvetica" w:hAnsi="Helvetica" w:cs="Courier New"/>
                <w:sz w:val="22"/>
                <w:szCs w:val="22"/>
              </w:rPr>
              <w:t>o</w:t>
            </w:r>
          </w:p>
        </w:tc>
        <w:tc>
          <w:tcPr>
            <w:tcW w:w="850" w:type="dxa"/>
          </w:tcPr>
          <w:p w14:paraId="453C1F26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QPGE</w:t>
            </w:r>
          </w:p>
        </w:tc>
        <w:tc>
          <w:tcPr>
            <w:tcW w:w="1134" w:type="dxa"/>
          </w:tcPr>
          <w:p w14:paraId="2E83CB93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QSE</w:t>
            </w:r>
          </w:p>
        </w:tc>
      </w:tr>
      <w:tr w:rsidR="00B42D7E" w:rsidRPr="00B42D7E" w14:paraId="547DAA65" w14:textId="77777777" w:rsidTr="00B42D7E">
        <w:tc>
          <w:tcPr>
            <w:tcW w:w="1533" w:type="dxa"/>
          </w:tcPr>
          <w:p w14:paraId="67B5A7E8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Executivo P</w:t>
            </w:r>
            <w:r w:rsidRPr="00B42D7E">
              <w:rPr>
                <w:rFonts w:ascii="Calibri" w:hAnsi="Calibri" w:cs="Calibri"/>
                <w:sz w:val="22"/>
                <w:szCs w:val="22"/>
              </w:rPr>
              <w:t>ú</w:t>
            </w:r>
            <w:r w:rsidRPr="00B42D7E">
              <w:rPr>
                <w:rFonts w:ascii="Helvetica" w:hAnsi="Helvetica" w:cs="Courier New"/>
                <w:sz w:val="22"/>
                <w:szCs w:val="22"/>
              </w:rPr>
              <w:t>blico</w:t>
            </w:r>
          </w:p>
        </w:tc>
        <w:tc>
          <w:tcPr>
            <w:tcW w:w="600" w:type="dxa"/>
          </w:tcPr>
          <w:p w14:paraId="3EF75482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14:paraId="3171E847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N.U.</w:t>
            </w:r>
          </w:p>
        </w:tc>
        <w:tc>
          <w:tcPr>
            <w:tcW w:w="650" w:type="dxa"/>
          </w:tcPr>
          <w:p w14:paraId="79E8B897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SQC-III</w:t>
            </w:r>
          </w:p>
        </w:tc>
        <w:tc>
          <w:tcPr>
            <w:tcW w:w="1543" w:type="dxa"/>
          </w:tcPr>
          <w:p w14:paraId="6FFE8006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Guilherme Souto de Assis Silva</w:t>
            </w:r>
          </w:p>
        </w:tc>
        <w:tc>
          <w:tcPr>
            <w:tcW w:w="1295" w:type="dxa"/>
          </w:tcPr>
          <w:p w14:paraId="11825A19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20.931.339</w:t>
            </w:r>
          </w:p>
        </w:tc>
        <w:tc>
          <w:tcPr>
            <w:tcW w:w="1418" w:type="dxa"/>
          </w:tcPr>
          <w:p w14:paraId="50C7248F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Exonera</w:t>
            </w:r>
            <w:r w:rsidRPr="00B42D7E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2D7E">
              <w:rPr>
                <w:rFonts w:ascii="Helvetica" w:hAnsi="Helvetica" w:cs="Courier New"/>
                <w:sz w:val="22"/>
                <w:szCs w:val="22"/>
              </w:rPr>
              <w:t>o</w:t>
            </w:r>
          </w:p>
        </w:tc>
        <w:tc>
          <w:tcPr>
            <w:tcW w:w="850" w:type="dxa"/>
          </w:tcPr>
          <w:p w14:paraId="02D253A0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QPGE</w:t>
            </w:r>
          </w:p>
        </w:tc>
        <w:tc>
          <w:tcPr>
            <w:tcW w:w="1134" w:type="dxa"/>
          </w:tcPr>
          <w:p w14:paraId="59DED426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QSS</w:t>
            </w:r>
          </w:p>
        </w:tc>
      </w:tr>
      <w:tr w:rsidR="00B42D7E" w:rsidRPr="00B42D7E" w14:paraId="66B5D694" w14:textId="77777777" w:rsidTr="00B42D7E">
        <w:tc>
          <w:tcPr>
            <w:tcW w:w="1533" w:type="dxa"/>
          </w:tcPr>
          <w:p w14:paraId="73FEC772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Oficial Administrativo</w:t>
            </w:r>
          </w:p>
        </w:tc>
        <w:tc>
          <w:tcPr>
            <w:tcW w:w="600" w:type="dxa"/>
          </w:tcPr>
          <w:p w14:paraId="103649B1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14:paraId="0DB5C6B9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N.I.</w:t>
            </w:r>
          </w:p>
        </w:tc>
        <w:tc>
          <w:tcPr>
            <w:tcW w:w="650" w:type="dxa"/>
          </w:tcPr>
          <w:p w14:paraId="11955C42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SQC-III</w:t>
            </w:r>
          </w:p>
        </w:tc>
        <w:tc>
          <w:tcPr>
            <w:tcW w:w="1543" w:type="dxa"/>
          </w:tcPr>
          <w:p w14:paraId="2A011A88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 xml:space="preserve">Lucia Helena de Oliveira Silva </w:t>
            </w:r>
            <w:proofErr w:type="spellStart"/>
            <w:r w:rsidRPr="00B42D7E">
              <w:rPr>
                <w:rFonts w:ascii="Helvetica" w:hAnsi="Helvetica" w:cs="Courier New"/>
                <w:sz w:val="22"/>
                <w:szCs w:val="22"/>
              </w:rPr>
              <w:t>Pavani</w:t>
            </w:r>
            <w:proofErr w:type="spellEnd"/>
          </w:p>
        </w:tc>
        <w:tc>
          <w:tcPr>
            <w:tcW w:w="1295" w:type="dxa"/>
          </w:tcPr>
          <w:p w14:paraId="0763A2FC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17.940.059-9</w:t>
            </w:r>
          </w:p>
        </w:tc>
        <w:tc>
          <w:tcPr>
            <w:tcW w:w="1418" w:type="dxa"/>
          </w:tcPr>
          <w:p w14:paraId="14704D47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Exonera</w:t>
            </w:r>
            <w:r w:rsidRPr="00B42D7E">
              <w:rPr>
                <w:rFonts w:ascii="Calibri" w:hAnsi="Calibri" w:cs="Calibri"/>
                <w:sz w:val="22"/>
                <w:szCs w:val="22"/>
              </w:rPr>
              <w:t>çã</w:t>
            </w:r>
            <w:r w:rsidRPr="00B42D7E">
              <w:rPr>
                <w:rFonts w:ascii="Helvetica" w:hAnsi="Helvetica" w:cs="Courier New"/>
                <w:sz w:val="22"/>
                <w:szCs w:val="22"/>
              </w:rPr>
              <w:t>o</w:t>
            </w:r>
          </w:p>
        </w:tc>
        <w:tc>
          <w:tcPr>
            <w:tcW w:w="850" w:type="dxa"/>
          </w:tcPr>
          <w:p w14:paraId="33516B52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QSFP</w:t>
            </w:r>
          </w:p>
        </w:tc>
        <w:tc>
          <w:tcPr>
            <w:tcW w:w="1134" w:type="dxa"/>
          </w:tcPr>
          <w:p w14:paraId="558EEA0D" w14:textId="77777777" w:rsidR="00B42D7E" w:rsidRPr="00B42D7E" w:rsidRDefault="00B42D7E" w:rsidP="00243F3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z w:val="22"/>
                <w:szCs w:val="22"/>
              </w:rPr>
            </w:pPr>
            <w:r w:rsidRPr="00B42D7E">
              <w:rPr>
                <w:rFonts w:ascii="Helvetica" w:hAnsi="Helvetica" w:cs="Courier New"/>
                <w:sz w:val="22"/>
                <w:szCs w:val="22"/>
              </w:rPr>
              <w:t>QSE</w:t>
            </w:r>
          </w:p>
        </w:tc>
      </w:tr>
    </w:tbl>
    <w:p w14:paraId="016D725B" w14:textId="77777777" w:rsidR="00B42D7E" w:rsidRDefault="00B42D7E" w:rsidP="00B42D7E"/>
    <w:sectPr w:rsidR="00B42D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7E"/>
    <w:rsid w:val="00B4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0BEF"/>
  <w15:chartTrackingRefBased/>
  <w15:docId w15:val="{5B1FE0B7-B00B-432C-B9E7-AA50BC0F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42D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42D7E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B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2023-06-13T13:29:00Z</dcterms:created>
  <dcterms:modified xsi:type="dcterms:W3CDTF">2023-06-13T13:32:00Z</dcterms:modified>
</cp:coreProperties>
</file>