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5A669B">
        <w:rPr>
          <w:rFonts w:ascii="Helvetica" w:hAnsi="Helvetica"/>
          <w:b/>
          <w:color w:val="000000"/>
          <w:sz w:val="22"/>
          <w:szCs w:val="22"/>
        </w:rPr>
        <w:t>DECRETO N</w:t>
      </w:r>
      <w:r w:rsidRPr="005A669B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5A669B">
        <w:rPr>
          <w:rFonts w:ascii="Helvetica" w:hAnsi="Helvetica"/>
          <w:b/>
          <w:color w:val="000000"/>
          <w:sz w:val="22"/>
          <w:szCs w:val="22"/>
        </w:rPr>
        <w:t xml:space="preserve"> 65.103, DE 30 DE JULHO DE 2020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Autoriza a Fazenda do Estado a receber do Munic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pio de Jundia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, mediante permiss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de uso, a t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tulo prec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rio e gratuito e por prazo determinado, o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>vel que especifica, e d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5A669B">
        <w:rPr>
          <w:rFonts w:ascii="Cambria" w:hAnsi="Cambria" w:cs="Cambria"/>
          <w:color w:val="000000"/>
          <w:sz w:val="22"/>
          <w:szCs w:val="22"/>
        </w:rPr>
        <w:t>ê</w:t>
      </w:r>
      <w:r w:rsidRPr="005A669B">
        <w:rPr>
          <w:rFonts w:ascii="Helvetica" w:hAnsi="Helvetica"/>
          <w:color w:val="000000"/>
          <w:sz w:val="22"/>
          <w:szCs w:val="22"/>
        </w:rPr>
        <w:t>ncias correlatas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JO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5A669B">
        <w:rPr>
          <w:rFonts w:ascii="Cambria" w:hAnsi="Cambria" w:cs="Cambria"/>
          <w:color w:val="000000"/>
          <w:sz w:val="22"/>
          <w:szCs w:val="22"/>
        </w:rPr>
        <w:t>çõ</w:t>
      </w:r>
      <w:r w:rsidRPr="005A669B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5A669B">
        <w:rPr>
          <w:rFonts w:ascii="Cambria" w:hAnsi="Cambria" w:cs="Cambria"/>
          <w:color w:val="000000"/>
          <w:sz w:val="22"/>
          <w:szCs w:val="22"/>
        </w:rPr>
        <w:t>à</w:t>
      </w:r>
      <w:r w:rsidRPr="005A669B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 do Conselho do Patrim</w:t>
      </w:r>
      <w:r w:rsidRPr="005A669B">
        <w:rPr>
          <w:rFonts w:ascii="Cambria" w:hAnsi="Cambria" w:cs="Cambria"/>
          <w:color w:val="000000"/>
          <w:sz w:val="22"/>
          <w:szCs w:val="22"/>
        </w:rPr>
        <w:t>ô</w:t>
      </w:r>
      <w:r w:rsidRPr="005A669B">
        <w:rPr>
          <w:rFonts w:ascii="Helvetica" w:hAnsi="Helvetica"/>
          <w:color w:val="000000"/>
          <w:sz w:val="22"/>
          <w:szCs w:val="22"/>
        </w:rPr>
        <w:t>nio Imobili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rio,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Decreta: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Artigo 1</w:t>
      </w:r>
      <w:r w:rsidRPr="005A669B">
        <w:rPr>
          <w:rFonts w:ascii="Cambria" w:hAnsi="Cambria" w:cs="Cambria"/>
          <w:color w:val="000000"/>
          <w:sz w:val="22"/>
          <w:szCs w:val="22"/>
        </w:rPr>
        <w:t>°</w:t>
      </w:r>
      <w:r w:rsidRPr="005A669B">
        <w:rPr>
          <w:rFonts w:ascii="Helvetica" w:hAnsi="Helvetica"/>
          <w:color w:val="000000"/>
          <w:sz w:val="22"/>
          <w:szCs w:val="22"/>
        </w:rPr>
        <w:t xml:space="preserve"> - Fica a Fazenda do Estado autorizada a receber do Munic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pio de Jundia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, mediante permiss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de uso, a t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tulo prec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rio e gratuito e pelo prazo de 20 (vinte) anos, o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 xml:space="preserve">vel situado na Avenida Reynaldo de </w:t>
      </w:r>
      <w:proofErr w:type="spellStart"/>
      <w:r w:rsidRPr="005A669B">
        <w:rPr>
          <w:rFonts w:ascii="Helvetica" w:hAnsi="Helvetica"/>
          <w:color w:val="000000"/>
          <w:sz w:val="22"/>
          <w:szCs w:val="22"/>
        </w:rPr>
        <w:t>Porcari</w:t>
      </w:r>
      <w:proofErr w:type="spellEnd"/>
      <w:r w:rsidRPr="005A669B">
        <w:rPr>
          <w:rFonts w:ascii="Helvetica" w:hAnsi="Helvetica"/>
          <w:color w:val="000000"/>
          <w:sz w:val="22"/>
          <w:szCs w:val="22"/>
        </w:rPr>
        <w:t>, n</w:t>
      </w:r>
      <w:r w:rsidRPr="005A669B">
        <w:rPr>
          <w:rFonts w:ascii="Cambria" w:hAnsi="Cambria" w:cs="Cambria"/>
          <w:color w:val="000000"/>
          <w:sz w:val="22"/>
          <w:szCs w:val="22"/>
        </w:rPr>
        <w:t>°</w:t>
      </w:r>
      <w:r w:rsidRPr="005A669B">
        <w:rPr>
          <w:rFonts w:ascii="Helvetica" w:hAnsi="Helvetica"/>
          <w:color w:val="000000"/>
          <w:sz w:val="22"/>
          <w:szCs w:val="22"/>
        </w:rPr>
        <w:t xml:space="preserve"> 2.597, Bairro Medeiros, naquele Munic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pio, objeto da Transcri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 n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106.577 do 1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>veis de Jundia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, cadastrado no SGI sob o n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43.353, conforme descrito e identificado nos autos do Processo Prot. ATP-GS-486/2005 (SG-1.139.504/2020).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Par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 xml:space="preserve">grafo </w:t>
      </w:r>
      <w:r w:rsidRPr="005A669B">
        <w:rPr>
          <w:rFonts w:ascii="Cambria" w:hAnsi="Cambria" w:cs="Cambria"/>
          <w:color w:val="000000"/>
          <w:sz w:val="22"/>
          <w:szCs w:val="22"/>
        </w:rPr>
        <w:t>ú</w:t>
      </w:r>
      <w:r w:rsidRPr="005A669B">
        <w:rPr>
          <w:rFonts w:ascii="Helvetica" w:hAnsi="Helvetica"/>
          <w:color w:val="000000"/>
          <w:sz w:val="22"/>
          <w:szCs w:val="22"/>
        </w:rPr>
        <w:t xml:space="preserve">nico </w:t>
      </w:r>
      <w:r w:rsidRPr="005A669B">
        <w:rPr>
          <w:rFonts w:ascii="Cambria" w:hAnsi="Cambria" w:cs="Cambria"/>
          <w:color w:val="000000"/>
          <w:sz w:val="22"/>
          <w:szCs w:val="22"/>
        </w:rPr>
        <w:t>–</w:t>
      </w:r>
      <w:r w:rsidRPr="005A669B">
        <w:rPr>
          <w:rFonts w:ascii="Helvetica" w:hAnsi="Helvetica"/>
          <w:color w:val="000000"/>
          <w:sz w:val="22"/>
          <w:szCs w:val="22"/>
        </w:rPr>
        <w:t xml:space="preserve"> O im</w:t>
      </w:r>
      <w:r w:rsidRPr="005A669B">
        <w:rPr>
          <w:rFonts w:ascii="Cambria" w:hAnsi="Cambria" w:cs="Cambria"/>
          <w:color w:val="000000"/>
          <w:sz w:val="22"/>
          <w:szCs w:val="22"/>
        </w:rPr>
        <w:t>ó</w:t>
      </w:r>
      <w:r w:rsidRPr="005A669B">
        <w:rPr>
          <w:rFonts w:ascii="Helvetica" w:hAnsi="Helvetica"/>
          <w:color w:val="000000"/>
          <w:sz w:val="22"/>
          <w:szCs w:val="22"/>
        </w:rPr>
        <w:t xml:space="preserve">vel a que alude o </w:t>
      </w:r>
      <w:r w:rsidRPr="005A669B">
        <w:rPr>
          <w:rFonts w:ascii="Cambria" w:hAnsi="Cambria" w:cs="Cambria"/>
          <w:color w:val="000000"/>
          <w:sz w:val="22"/>
          <w:szCs w:val="22"/>
        </w:rPr>
        <w:t>“</w:t>
      </w:r>
      <w:r w:rsidRPr="005A669B">
        <w:rPr>
          <w:rFonts w:ascii="Helvetica" w:hAnsi="Helvetica"/>
          <w:color w:val="000000"/>
          <w:sz w:val="22"/>
          <w:szCs w:val="22"/>
        </w:rPr>
        <w:t>caput</w:t>
      </w:r>
      <w:r w:rsidRPr="005A669B">
        <w:rPr>
          <w:rFonts w:ascii="Cambria" w:hAnsi="Cambria" w:cs="Cambria"/>
          <w:color w:val="000000"/>
          <w:sz w:val="22"/>
          <w:szCs w:val="22"/>
        </w:rPr>
        <w:t>”</w:t>
      </w:r>
      <w:r w:rsidRPr="005A669B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 xml:space="preserve"> </w:t>
      </w:r>
      <w:r w:rsidRPr="005A669B">
        <w:rPr>
          <w:rFonts w:ascii="Cambria" w:hAnsi="Cambria" w:cs="Cambria"/>
          <w:color w:val="000000"/>
          <w:sz w:val="22"/>
          <w:szCs w:val="22"/>
        </w:rPr>
        <w:t>à</w:t>
      </w:r>
      <w:r w:rsidRPr="005A669B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 da 2</w:t>
      </w:r>
      <w:r w:rsidRPr="005A669B">
        <w:rPr>
          <w:rFonts w:ascii="Cambria" w:hAnsi="Cambria" w:cs="Cambria"/>
          <w:color w:val="000000"/>
          <w:sz w:val="22"/>
          <w:szCs w:val="22"/>
        </w:rPr>
        <w:t>ª</w:t>
      </w:r>
      <w:r w:rsidRPr="005A669B">
        <w:rPr>
          <w:rFonts w:ascii="Helvetica" w:hAnsi="Helvetica"/>
          <w:color w:val="000000"/>
          <w:sz w:val="22"/>
          <w:szCs w:val="22"/>
        </w:rPr>
        <w:t xml:space="preserve"> Cia PM do 11</w:t>
      </w:r>
      <w:r w:rsidRPr="005A669B">
        <w:rPr>
          <w:rFonts w:ascii="Cambria" w:hAnsi="Cambria" w:cs="Cambria"/>
          <w:color w:val="000000"/>
          <w:sz w:val="22"/>
          <w:szCs w:val="22"/>
        </w:rPr>
        <w:t>º</w:t>
      </w:r>
      <w:r w:rsidRPr="005A669B">
        <w:rPr>
          <w:rFonts w:ascii="Helvetica" w:hAnsi="Helvetica"/>
          <w:color w:val="000000"/>
          <w:sz w:val="22"/>
          <w:szCs w:val="22"/>
        </w:rPr>
        <w:t xml:space="preserve"> Batalh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da Pol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 xml:space="preserve">cia Militar do Interior </w:t>
      </w:r>
      <w:r w:rsidRPr="005A669B">
        <w:rPr>
          <w:rFonts w:ascii="Cambria" w:hAnsi="Cambria" w:cs="Cambria"/>
          <w:color w:val="000000"/>
          <w:sz w:val="22"/>
          <w:szCs w:val="22"/>
        </w:rPr>
        <w:t>–</w:t>
      </w:r>
      <w:r w:rsidRPr="005A669B">
        <w:rPr>
          <w:rFonts w:ascii="Helvetica" w:hAnsi="Helvetica"/>
          <w:color w:val="000000"/>
          <w:sz w:val="22"/>
          <w:szCs w:val="22"/>
        </w:rPr>
        <w:t xml:space="preserve"> BPM/I, da Pol</w:t>
      </w:r>
      <w:r w:rsidRPr="005A669B">
        <w:rPr>
          <w:rFonts w:ascii="Cambria" w:hAnsi="Cambria" w:cs="Cambria"/>
          <w:color w:val="000000"/>
          <w:sz w:val="22"/>
          <w:szCs w:val="22"/>
        </w:rPr>
        <w:t>í</w:t>
      </w:r>
      <w:r w:rsidRPr="005A669B">
        <w:rPr>
          <w:rFonts w:ascii="Helvetica" w:hAnsi="Helvetica"/>
          <w:color w:val="000000"/>
          <w:sz w:val="22"/>
          <w:szCs w:val="22"/>
        </w:rPr>
        <w:t>cia Militar do Estado de S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Paulo.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Artigo 2</w:t>
      </w:r>
      <w:r w:rsidRPr="005A669B">
        <w:rPr>
          <w:rFonts w:ascii="Cambria" w:hAnsi="Cambria" w:cs="Cambria"/>
          <w:color w:val="000000"/>
          <w:sz w:val="22"/>
          <w:szCs w:val="22"/>
        </w:rPr>
        <w:t>°</w:t>
      </w:r>
      <w:r w:rsidRPr="005A669B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Estado.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Artigo 3</w:t>
      </w:r>
      <w:r w:rsidRPr="005A669B">
        <w:rPr>
          <w:rFonts w:ascii="Cambria" w:hAnsi="Cambria" w:cs="Cambria"/>
          <w:color w:val="000000"/>
          <w:sz w:val="22"/>
          <w:szCs w:val="22"/>
        </w:rPr>
        <w:t>°</w:t>
      </w:r>
      <w:r w:rsidRPr="005A669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5A669B">
        <w:rPr>
          <w:rFonts w:ascii="Cambria" w:hAnsi="Cambria" w:cs="Cambria"/>
          <w:color w:val="000000"/>
          <w:sz w:val="22"/>
          <w:szCs w:val="22"/>
        </w:rPr>
        <w:t>çã</w:t>
      </w:r>
      <w:r w:rsidRPr="005A669B">
        <w:rPr>
          <w:rFonts w:ascii="Helvetica" w:hAnsi="Helvetica"/>
          <w:color w:val="000000"/>
          <w:sz w:val="22"/>
          <w:szCs w:val="22"/>
        </w:rPr>
        <w:t>o.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Pal</w:t>
      </w:r>
      <w:r w:rsidRPr="005A669B">
        <w:rPr>
          <w:rFonts w:ascii="Cambria" w:hAnsi="Cambria" w:cs="Cambria"/>
          <w:color w:val="000000"/>
          <w:sz w:val="22"/>
          <w:szCs w:val="22"/>
        </w:rPr>
        <w:t>á</w:t>
      </w:r>
      <w:r w:rsidRPr="005A669B">
        <w:rPr>
          <w:rFonts w:ascii="Helvetica" w:hAnsi="Helvetica"/>
          <w:color w:val="000000"/>
          <w:sz w:val="22"/>
          <w:szCs w:val="22"/>
        </w:rPr>
        <w:t>cio dos Bandeirantes, 30 de julho de 2020</w:t>
      </w:r>
    </w:p>
    <w:p w:rsidR="00957189" w:rsidRPr="005A669B" w:rsidRDefault="00957189" w:rsidP="0095718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A669B">
        <w:rPr>
          <w:rFonts w:ascii="Helvetica" w:hAnsi="Helvetica"/>
          <w:color w:val="000000"/>
          <w:sz w:val="22"/>
          <w:szCs w:val="22"/>
        </w:rPr>
        <w:t>JO</w:t>
      </w:r>
      <w:r w:rsidRPr="005A669B">
        <w:rPr>
          <w:rFonts w:ascii="Cambria" w:hAnsi="Cambria" w:cs="Cambria"/>
          <w:color w:val="000000"/>
          <w:sz w:val="22"/>
          <w:szCs w:val="22"/>
        </w:rPr>
        <w:t>Ã</w:t>
      </w:r>
      <w:r w:rsidRPr="005A669B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957189" w:rsidRPr="005A669B" w:rsidSect="005A669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89"/>
    <w:rsid w:val="006076E0"/>
    <w:rsid w:val="0095718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E33D1-FE24-44E9-9061-FE5017F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2020-07-31T13:10:00Z</dcterms:created>
  <dcterms:modified xsi:type="dcterms:W3CDTF">2020-07-31T13:11:00Z</dcterms:modified>
</cp:coreProperties>
</file>