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53FA" w14:textId="77777777" w:rsidR="009E316B" w:rsidRPr="009E316B" w:rsidRDefault="009E316B" w:rsidP="009E316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E316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E316B">
        <w:rPr>
          <w:rFonts w:ascii="Calibri" w:hAnsi="Calibri" w:cs="Calibri"/>
          <w:b/>
          <w:bCs/>
          <w:sz w:val="22"/>
          <w:szCs w:val="22"/>
        </w:rPr>
        <w:t>°</w:t>
      </w:r>
      <w:r w:rsidRPr="009E316B">
        <w:rPr>
          <w:rFonts w:ascii="Helvetica" w:hAnsi="Helvetica" w:cs="Courier New"/>
          <w:b/>
          <w:bCs/>
          <w:sz w:val="22"/>
          <w:szCs w:val="22"/>
        </w:rPr>
        <w:t xml:space="preserve"> 67.392, DE 21 DE DEZEMBRO DE 2022</w:t>
      </w:r>
    </w:p>
    <w:p w14:paraId="722D87FE" w14:textId="77777777" w:rsidR="009E316B" w:rsidRDefault="009E316B" w:rsidP="009E316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Disp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 sobre abertura de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Fiscal na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 Previd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ncia-SPPREV, visando ao atendimento de Despesas Correntes.</w:t>
      </w:r>
    </w:p>
    <w:p w14:paraId="57C703DF" w14:textId="77777777" w:rsidR="009E316B" w:rsidRDefault="009E316B" w:rsidP="009E31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GARCIA,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legais, considerando o disposto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8EC71BC" w14:textId="77777777" w:rsidR="009E316B" w:rsidRDefault="009E316B" w:rsidP="009E31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71D3E61A" w14:textId="77777777" w:rsidR="009E316B" w:rsidRDefault="009E316B" w:rsidP="009E31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aberto um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de R$   20.374.922,00 (Vinte milh</w:t>
      </w:r>
      <w:r>
        <w:rPr>
          <w:rFonts w:ascii="Calibri" w:hAnsi="Calibri" w:cs="Calibri"/>
          <w:sz w:val="22"/>
          <w:szCs w:val="22"/>
        </w:rPr>
        <w:t>õ</w:t>
      </w:r>
      <w:r>
        <w:rPr>
          <w:rFonts w:ascii="Helvetica" w:hAnsi="Helvetica" w:cs="Courier New"/>
          <w:sz w:val="22"/>
          <w:szCs w:val="22"/>
        </w:rPr>
        <w:t>es, trezentos e setenta e quatro mil, novecentos e vinte e dois reais), suplementar ao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amento da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 Previd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ncia-SPPREV, observando-se as classifica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Institucional, Econ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>
        <w:rPr>
          <w:rFonts w:ascii="Helvetica" w:hAnsi="Helvetica" w:cs="Courier New"/>
          <w:sz w:val="22"/>
          <w:szCs w:val="22"/>
        </w:rPr>
        <w:t>Funcional e Program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</w:t>
      </w:r>
      <w:proofErr w:type="gramEnd"/>
      <w:r>
        <w:rPr>
          <w:rFonts w:ascii="Helvetica" w:hAnsi="Helvetica" w:cs="Courier New"/>
          <w:sz w:val="22"/>
          <w:szCs w:val="22"/>
        </w:rPr>
        <w:t>, conforme a Tabela 1, anexa.</w:t>
      </w:r>
    </w:p>
    <w:p w14:paraId="692F651C" w14:textId="77777777" w:rsidR="009E316B" w:rsidRDefault="009E316B" w:rsidP="009E31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aberto pelo artigo anterior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artigo 43, da Lei federal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4.320, de 17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1964, de conformidade com a legisla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discriminada na Tabela 3, anexa.</w:t>
      </w:r>
    </w:p>
    <w:p w14:paraId="5A46D224" w14:textId="77777777" w:rsidR="009E316B" w:rsidRDefault="009E316B" w:rsidP="009E31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alterada a Programa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Or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ament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>, do Decreto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69F8894A" w14:textId="77777777" w:rsidR="009E316B" w:rsidRDefault="009E316B" w:rsidP="009E31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4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7EB7D065" w14:textId="77777777" w:rsidR="009E316B" w:rsidRDefault="009E316B" w:rsidP="009E31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21 de dezembro de 2022.</w:t>
      </w:r>
    </w:p>
    <w:p w14:paraId="6CC29DD6" w14:textId="77777777" w:rsidR="009E316B" w:rsidRDefault="009E316B" w:rsidP="009E31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</w:t>
      </w:r>
    </w:p>
    <w:p w14:paraId="012E115C" w14:textId="77777777" w:rsidR="009E316B" w:rsidRDefault="009E316B" w:rsidP="009E31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E3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6B"/>
    <w:rsid w:val="000005CB"/>
    <w:rsid w:val="009E316B"/>
    <w:rsid w:val="00D6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7B12"/>
  <w15:chartTrackingRefBased/>
  <w15:docId w15:val="{5716A2E6-46B0-4010-ADCE-F3E65F4A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16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E31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E316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2022-12-22T13:45:00Z</dcterms:created>
  <dcterms:modified xsi:type="dcterms:W3CDTF">2022-12-22T13:46:00Z</dcterms:modified>
</cp:coreProperties>
</file>