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1BFF" w14:textId="77777777" w:rsidR="0041263F" w:rsidRPr="0041263F" w:rsidRDefault="0041263F" w:rsidP="00266F7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1263F">
        <w:rPr>
          <w:rFonts w:ascii="Helvetica" w:hAnsi="Helvetica"/>
          <w:b/>
          <w:bCs/>
          <w:sz w:val="22"/>
          <w:szCs w:val="22"/>
        </w:rPr>
        <w:t>DECRETO N</w:t>
      </w:r>
      <w:r w:rsidRPr="0041263F">
        <w:rPr>
          <w:rFonts w:ascii="Calibri" w:hAnsi="Calibri" w:cs="Calibri"/>
          <w:b/>
          <w:bCs/>
          <w:sz w:val="22"/>
          <w:szCs w:val="22"/>
        </w:rPr>
        <w:t>º</w:t>
      </w:r>
      <w:r w:rsidRPr="0041263F">
        <w:rPr>
          <w:rFonts w:ascii="Helvetica" w:hAnsi="Helvetica"/>
          <w:b/>
          <w:bCs/>
          <w:sz w:val="22"/>
          <w:szCs w:val="22"/>
        </w:rPr>
        <w:t xml:space="preserve"> 69.505, DE 30 DE ABRIL DE 2025</w:t>
      </w:r>
    </w:p>
    <w:p w14:paraId="3358D882" w14:textId="77777777" w:rsidR="0041263F" w:rsidRPr="0041263F" w:rsidRDefault="0041263F" w:rsidP="00266F7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Altera o Anexo V-A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69.436, de 26 de mar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o de 2025, que aprovou a Estrutura Organizacional e o Quadro Demonstrativo dos Cargos em Comiss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das Fun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de Confian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a da Secretaria de Esportes.</w:t>
      </w:r>
    </w:p>
    <w:p w14:paraId="7276C904" w14:textId="77777777" w:rsidR="0041263F" w:rsidRPr="0041263F" w:rsidRDefault="0041263F" w:rsidP="002508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1263F">
        <w:rPr>
          <w:rFonts w:ascii="Calibri" w:hAnsi="Calibri" w:cs="Calibri"/>
          <w:b/>
          <w:bCs/>
          <w:sz w:val="22"/>
          <w:szCs w:val="22"/>
        </w:rPr>
        <w:t>Ã</w:t>
      </w:r>
      <w:r w:rsidRPr="0041263F">
        <w:rPr>
          <w:rFonts w:ascii="Helvetica" w:hAnsi="Helvetica"/>
          <w:b/>
          <w:bCs/>
          <w:sz w:val="22"/>
          <w:szCs w:val="22"/>
        </w:rPr>
        <w:t>O PAULO,</w:t>
      </w:r>
      <w:r w:rsidRPr="0041263F">
        <w:rPr>
          <w:rFonts w:ascii="Calibri" w:hAnsi="Calibri" w:cs="Calibri"/>
          <w:sz w:val="22"/>
          <w:szCs w:val="22"/>
        </w:rPr>
        <w:t> </w:t>
      </w:r>
      <w:r w:rsidRPr="0041263F">
        <w:rPr>
          <w:rFonts w:ascii="Helvetica" w:hAnsi="Helvetica"/>
          <w:sz w:val="22"/>
          <w:szCs w:val="22"/>
        </w:rPr>
        <w:t>no uso de suas atribui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legais,</w:t>
      </w:r>
    </w:p>
    <w:p w14:paraId="520A9DD5" w14:textId="77777777" w:rsidR="0041263F" w:rsidRPr="0041263F" w:rsidRDefault="0041263F" w:rsidP="002508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b/>
          <w:bCs/>
          <w:sz w:val="22"/>
          <w:szCs w:val="22"/>
        </w:rPr>
        <w:t>Decreta:</w:t>
      </w:r>
    </w:p>
    <w:p w14:paraId="7C55C61F" w14:textId="77777777" w:rsidR="0041263F" w:rsidRPr="0041263F" w:rsidRDefault="0041263F" w:rsidP="002508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1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Fica alterado o Anexo V-A do</w:t>
      </w:r>
      <w:r w:rsidRPr="0041263F">
        <w:rPr>
          <w:rFonts w:ascii="Calibri" w:hAnsi="Calibri" w:cs="Calibri"/>
          <w:sz w:val="22"/>
          <w:szCs w:val="22"/>
        </w:rPr>
        <w:t> </w:t>
      </w:r>
      <w:r w:rsidRPr="0041263F">
        <w:rPr>
          <w:rFonts w:ascii="Helvetica" w:hAnsi="Helvetica"/>
          <w:sz w:val="22"/>
          <w:szCs w:val="22"/>
        </w:rPr>
        <w:t>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69.436, de 26 de mar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o de 2025, passando a vigorar na conformidade do Anexo que integra este decreto:</w:t>
      </w:r>
    </w:p>
    <w:p w14:paraId="019E99FD" w14:textId="77777777" w:rsidR="0041263F" w:rsidRPr="0041263F" w:rsidRDefault="0041263F" w:rsidP="002508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o.</w:t>
      </w:r>
    </w:p>
    <w:p w14:paraId="3C8622CD" w14:textId="77777777" w:rsidR="0041263F" w:rsidRPr="0041263F" w:rsidRDefault="0041263F" w:rsidP="002508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TARC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SIO DE FREITAS</w:t>
      </w:r>
    </w:p>
    <w:p w14:paraId="00F1EC8B" w14:textId="2B4EB85C" w:rsidR="0041263F" w:rsidRPr="0041263F" w:rsidRDefault="0041263F" w:rsidP="002508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 w:rsidRPr="00250816">
        <w:rPr>
          <w:rFonts w:ascii="Helvetica" w:hAnsi="Helvetica"/>
          <w:b/>
          <w:bCs/>
          <w:i/>
          <w:iCs/>
          <w:sz w:val="22"/>
          <w:szCs w:val="22"/>
        </w:rPr>
        <w:t>OBS.: Anexo constante para download</w:t>
      </w:r>
    </w:p>
    <w:sectPr w:rsidR="0041263F" w:rsidRPr="0041263F" w:rsidSect="0025081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3F"/>
    <w:rsid w:val="000D0D95"/>
    <w:rsid w:val="00250816"/>
    <w:rsid w:val="00266F7F"/>
    <w:rsid w:val="0041263F"/>
    <w:rsid w:val="00B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3AD5"/>
  <w15:chartTrackingRefBased/>
  <w15:docId w15:val="{4741C589-2818-4F2F-8A4D-77151257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2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26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2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26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2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2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26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26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26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26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2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2025-05-05T14:41:00Z</dcterms:created>
  <dcterms:modified xsi:type="dcterms:W3CDTF">2025-05-05T15:04:00Z</dcterms:modified>
</cp:coreProperties>
</file>