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497A6A" w14:textId="77777777" w:rsidR="00AB3190" w:rsidRPr="00022FF2" w:rsidRDefault="00AB3190" w:rsidP="00022FF2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022FF2">
        <w:rPr>
          <w:rFonts w:ascii="Helvetica" w:hAnsi="Helvetica" w:cs="Courier New"/>
          <w:b/>
          <w:bCs/>
          <w:sz w:val="22"/>
          <w:szCs w:val="22"/>
        </w:rPr>
        <w:t>DECRETO N</w:t>
      </w:r>
      <w:r w:rsidRPr="00022FF2">
        <w:rPr>
          <w:rFonts w:ascii="Calibri" w:hAnsi="Calibri" w:cs="Calibri"/>
          <w:b/>
          <w:bCs/>
          <w:sz w:val="22"/>
          <w:szCs w:val="22"/>
        </w:rPr>
        <w:t>°</w:t>
      </w:r>
      <w:r w:rsidRPr="00022FF2">
        <w:rPr>
          <w:rFonts w:ascii="Helvetica" w:hAnsi="Helvetica" w:cs="Courier New"/>
          <w:b/>
          <w:bCs/>
          <w:sz w:val="22"/>
          <w:szCs w:val="22"/>
        </w:rPr>
        <w:t xml:space="preserve"> 67.333, DE 7 DE DEZEMBRO DE 2022</w:t>
      </w:r>
    </w:p>
    <w:p w14:paraId="2DEA1504" w14:textId="77777777" w:rsidR="00AB3190" w:rsidRPr="00F259B7" w:rsidRDefault="00AB3190" w:rsidP="00022FF2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Disp</w:t>
      </w:r>
      <w:r w:rsidRPr="00F259B7">
        <w:rPr>
          <w:rFonts w:ascii="Calibri" w:hAnsi="Calibri" w:cs="Calibri"/>
          <w:sz w:val="22"/>
          <w:szCs w:val="22"/>
        </w:rPr>
        <w:t>õ</w:t>
      </w:r>
      <w:r w:rsidRPr="00F259B7">
        <w:rPr>
          <w:rFonts w:ascii="Helvetica" w:hAnsi="Helvetica" w:cs="Courier New"/>
          <w:sz w:val="22"/>
          <w:szCs w:val="22"/>
        </w:rPr>
        <w:t>e sobre abertura de cr</w:t>
      </w:r>
      <w:r w:rsidRPr="00F259B7">
        <w:rPr>
          <w:rFonts w:ascii="Calibri" w:hAnsi="Calibri" w:cs="Calibri"/>
          <w:sz w:val="22"/>
          <w:szCs w:val="22"/>
        </w:rPr>
        <w:t>é</w:t>
      </w:r>
      <w:r w:rsidRPr="00F259B7">
        <w:rPr>
          <w:rFonts w:ascii="Helvetica" w:hAnsi="Helvetica" w:cs="Courier New"/>
          <w:sz w:val="22"/>
          <w:szCs w:val="22"/>
        </w:rPr>
        <w:t>dito suplementar ao Or</w:t>
      </w:r>
      <w:r w:rsidRPr="00F259B7">
        <w:rPr>
          <w:rFonts w:ascii="Calibri" w:hAnsi="Calibri" w:cs="Calibri"/>
          <w:sz w:val="22"/>
          <w:szCs w:val="22"/>
        </w:rPr>
        <w:t>ç</w:t>
      </w:r>
      <w:r w:rsidRPr="00F259B7">
        <w:rPr>
          <w:rFonts w:ascii="Helvetica" w:hAnsi="Helvetica" w:cs="Courier New"/>
          <w:sz w:val="22"/>
          <w:szCs w:val="22"/>
        </w:rPr>
        <w:t>amento Fiscal na Funda</w:t>
      </w:r>
      <w:r w:rsidRPr="00F259B7">
        <w:rPr>
          <w:rFonts w:ascii="Calibri" w:hAnsi="Calibri" w:cs="Calibri"/>
          <w:sz w:val="22"/>
          <w:szCs w:val="22"/>
        </w:rPr>
        <w:t>çã</w:t>
      </w:r>
      <w:r w:rsidRPr="00F259B7">
        <w:rPr>
          <w:rFonts w:ascii="Helvetica" w:hAnsi="Helvetica" w:cs="Courier New"/>
          <w:sz w:val="22"/>
          <w:szCs w:val="22"/>
        </w:rPr>
        <w:t>o Universidade Virtual do Estado de S</w:t>
      </w:r>
      <w:r w:rsidRPr="00F259B7">
        <w:rPr>
          <w:rFonts w:ascii="Calibri" w:hAnsi="Calibri" w:cs="Calibri"/>
          <w:sz w:val="22"/>
          <w:szCs w:val="22"/>
        </w:rPr>
        <w:t>ã</w:t>
      </w:r>
      <w:r w:rsidRPr="00F259B7">
        <w:rPr>
          <w:rFonts w:ascii="Helvetica" w:hAnsi="Helvetica" w:cs="Courier New"/>
          <w:sz w:val="22"/>
          <w:szCs w:val="22"/>
        </w:rPr>
        <w:t>o Paulo-UNIVESP, visando ao atendimento de Despesas de Capital.</w:t>
      </w:r>
    </w:p>
    <w:p w14:paraId="0835127F" w14:textId="543A7316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CARL</w:t>
      </w:r>
      <w:r w:rsidRPr="00F259B7">
        <w:rPr>
          <w:rFonts w:ascii="Calibri" w:hAnsi="Calibri" w:cs="Calibri"/>
          <w:sz w:val="22"/>
          <w:szCs w:val="22"/>
        </w:rPr>
        <w:t>Ã</w:t>
      </w:r>
      <w:r w:rsidRPr="00F259B7">
        <w:rPr>
          <w:rFonts w:ascii="Helvetica" w:hAnsi="Helvetica" w:cs="Courier New"/>
          <w:sz w:val="22"/>
          <w:szCs w:val="22"/>
        </w:rPr>
        <w:t xml:space="preserve">O PIGNATARI, </w:t>
      </w:r>
      <w:r w:rsidR="00022FF2" w:rsidRPr="00F259B7">
        <w:rPr>
          <w:rFonts w:ascii="Helvetica" w:hAnsi="Helvetica" w:cs="Courier New"/>
          <w:sz w:val="22"/>
          <w:szCs w:val="22"/>
        </w:rPr>
        <w:t>PRESIDENTE DA ASSEMBLEIA LEGISLATIVA, EM EXERC</w:t>
      </w:r>
      <w:r w:rsidR="00022FF2" w:rsidRPr="00F259B7">
        <w:rPr>
          <w:rFonts w:ascii="Calibri" w:hAnsi="Calibri" w:cs="Calibri"/>
          <w:sz w:val="22"/>
          <w:szCs w:val="22"/>
        </w:rPr>
        <w:t>Í</w:t>
      </w:r>
      <w:r w:rsidR="00022FF2" w:rsidRPr="00F259B7">
        <w:rPr>
          <w:rFonts w:ascii="Helvetica" w:hAnsi="Helvetica" w:cs="Courier New"/>
          <w:sz w:val="22"/>
          <w:szCs w:val="22"/>
        </w:rPr>
        <w:t>CIO NO CARGO DE GOVERNADOR DO ESTADO DE S</w:t>
      </w:r>
      <w:r w:rsidR="00022FF2" w:rsidRPr="00F259B7">
        <w:rPr>
          <w:rFonts w:ascii="Calibri" w:hAnsi="Calibri" w:cs="Calibri"/>
          <w:sz w:val="22"/>
          <w:szCs w:val="22"/>
        </w:rPr>
        <w:t>Ã</w:t>
      </w:r>
      <w:r w:rsidR="00022FF2" w:rsidRPr="00F259B7">
        <w:rPr>
          <w:rFonts w:ascii="Helvetica" w:hAnsi="Helvetica" w:cs="Courier New"/>
          <w:sz w:val="22"/>
          <w:szCs w:val="22"/>
        </w:rPr>
        <w:t>O PAULO</w:t>
      </w:r>
      <w:r w:rsidRPr="00F259B7">
        <w:rPr>
          <w:rFonts w:ascii="Helvetica" w:hAnsi="Helvetica" w:cs="Courier New"/>
          <w:sz w:val="22"/>
          <w:szCs w:val="22"/>
        </w:rPr>
        <w:t>, no uso de suas atribui</w:t>
      </w:r>
      <w:r w:rsidRPr="00F259B7">
        <w:rPr>
          <w:rFonts w:ascii="Calibri" w:hAnsi="Calibri" w:cs="Calibri"/>
          <w:sz w:val="22"/>
          <w:szCs w:val="22"/>
        </w:rPr>
        <w:t>çõ</w:t>
      </w:r>
      <w:r w:rsidRPr="00F259B7">
        <w:rPr>
          <w:rFonts w:ascii="Helvetica" w:hAnsi="Helvetica" w:cs="Courier New"/>
          <w:sz w:val="22"/>
          <w:szCs w:val="22"/>
        </w:rPr>
        <w:t>es legais, considerando o disposto na Lei n</w:t>
      </w:r>
      <w:r w:rsidRPr="00F259B7">
        <w:rPr>
          <w:rFonts w:ascii="Calibri" w:hAnsi="Calibri" w:cs="Calibri"/>
          <w:sz w:val="22"/>
          <w:szCs w:val="22"/>
        </w:rPr>
        <w:t>º</w:t>
      </w:r>
      <w:r w:rsidRPr="00F259B7">
        <w:rPr>
          <w:rFonts w:ascii="Helvetica" w:hAnsi="Helvetica" w:cs="Courier New"/>
          <w:sz w:val="22"/>
          <w:szCs w:val="22"/>
        </w:rPr>
        <w:t xml:space="preserve"> 17.387, de 22 de julho de 2021, e na Lei n</w:t>
      </w:r>
      <w:r w:rsidRPr="00F259B7">
        <w:rPr>
          <w:rFonts w:ascii="Calibri" w:hAnsi="Calibri" w:cs="Calibri"/>
          <w:sz w:val="22"/>
          <w:szCs w:val="22"/>
        </w:rPr>
        <w:t>º</w:t>
      </w:r>
      <w:r w:rsidRPr="00F259B7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77135605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Decreta:</w:t>
      </w:r>
    </w:p>
    <w:p w14:paraId="3BD7ED63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Artigo 1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 xml:space="preserve"> - Fica aberto um cr</w:t>
      </w:r>
      <w:r w:rsidRPr="00F259B7">
        <w:rPr>
          <w:rFonts w:ascii="Calibri" w:hAnsi="Calibri" w:cs="Calibri"/>
          <w:sz w:val="22"/>
          <w:szCs w:val="22"/>
        </w:rPr>
        <w:t>é</w:t>
      </w:r>
      <w:r w:rsidRPr="00F259B7">
        <w:rPr>
          <w:rFonts w:ascii="Helvetica" w:hAnsi="Helvetica" w:cs="Courier New"/>
          <w:sz w:val="22"/>
          <w:szCs w:val="22"/>
        </w:rPr>
        <w:t>dito de R$ 22.000,00 (Vinte e dois mil reais), suplementar ao or</w:t>
      </w:r>
      <w:r w:rsidRPr="00F259B7">
        <w:rPr>
          <w:rFonts w:ascii="Calibri" w:hAnsi="Calibri" w:cs="Calibri"/>
          <w:sz w:val="22"/>
          <w:szCs w:val="22"/>
        </w:rPr>
        <w:t>ç</w:t>
      </w:r>
      <w:r w:rsidRPr="00F259B7">
        <w:rPr>
          <w:rFonts w:ascii="Helvetica" w:hAnsi="Helvetica" w:cs="Courier New"/>
          <w:sz w:val="22"/>
          <w:szCs w:val="22"/>
        </w:rPr>
        <w:t>amento da Funda</w:t>
      </w:r>
      <w:r w:rsidRPr="00F259B7">
        <w:rPr>
          <w:rFonts w:ascii="Calibri" w:hAnsi="Calibri" w:cs="Calibri"/>
          <w:sz w:val="22"/>
          <w:szCs w:val="22"/>
        </w:rPr>
        <w:t>çã</w:t>
      </w:r>
      <w:r w:rsidRPr="00F259B7">
        <w:rPr>
          <w:rFonts w:ascii="Helvetica" w:hAnsi="Helvetica" w:cs="Courier New"/>
          <w:sz w:val="22"/>
          <w:szCs w:val="22"/>
        </w:rPr>
        <w:t>o Universidade Virtual do Estado de S</w:t>
      </w:r>
      <w:r w:rsidRPr="00F259B7">
        <w:rPr>
          <w:rFonts w:ascii="Calibri" w:hAnsi="Calibri" w:cs="Calibri"/>
          <w:sz w:val="22"/>
          <w:szCs w:val="22"/>
        </w:rPr>
        <w:t>ã</w:t>
      </w:r>
      <w:r w:rsidRPr="00F259B7">
        <w:rPr>
          <w:rFonts w:ascii="Helvetica" w:hAnsi="Helvetica" w:cs="Courier New"/>
          <w:sz w:val="22"/>
          <w:szCs w:val="22"/>
        </w:rPr>
        <w:t>o Paulo-UNIVESP, observando-se as classifica</w:t>
      </w:r>
      <w:r w:rsidRPr="00F259B7">
        <w:rPr>
          <w:rFonts w:ascii="Calibri" w:hAnsi="Calibri" w:cs="Calibri"/>
          <w:sz w:val="22"/>
          <w:szCs w:val="22"/>
        </w:rPr>
        <w:t>çõ</w:t>
      </w:r>
      <w:r w:rsidRPr="00F259B7">
        <w:rPr>
          <w:rFonts w:ascii="Helvetica" w:hAnsi="Helvetica" w:cs="Courier New"/>
          <w:sz w:val="22"/>
          <w:szCs w:val="22"/>
        </w:rPr>
        <w:t>es Institucional, Econ</w:t>
      </w:r>
      <w:r w:rsidRPr="00F259B7">
        <w:rPr>
          <w:rFonts w:ascii="Calibri" w:hAnsi="Calibri" w:cs="Calibri"/>
          <w:sz w:val="22"/>
          <w:szCs w:val="22"/>
        </w:rPr>
        <w:t>ô</w:t>
      </w:r>
      <w:r w:rsidRPr="00F259B7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F259B7">
        <w:rPr>
          <w:rFonts w:ascii="Helvetica" w:hAnsi="Helvetica" w:cs="Courier New"/>
          <w:sz w:val="22"/>
          <w:szCs w:val="22"/>
        </w:rPr>
        <w:t>Funcional e Program</w:t>
      </w:r>
      <w:r w:rsidRPr="00F259B7">
        <w:rPr>
          <w:rFonts w:ascii="Calibri" w:hAnsi="Calibri" w:cs="Calibri"/>
          <w:sz w:val="22"/>
          <w:szCs w:val="22"/>
        </w:rPr>
        <w:t>á</w:t>
      </w:r>
      <w:r w:rsidRPr="00F259B7">
        <w:rPr>
          <w:rFonts w:ascii="Helvetica" w:hAnsi="Helvetica" w:cs="Courier New"/>
          <w:sz w:val="22"/>
          <w:szCs w:val="22"/>
        </w:rPr>
        <w:t>tica</w:t>
      </w:r>
      <w:proofErr w:type="gramEnd"/>
      <w:r w:rsidRPr="00F259B7">
        <w:rPr>
          <w:rFonts w:ascii="Helvetica" w:hAnsi="Helvetica" w:cs="Courier New"/>
          <w:sz w:val="22"/>
          <w:szCs w:val="22"/>
        </w:rPr>
        <w:t>, conforme a Tabela 1, anexa.</w:t>
      </w:r>
    </w:p>
    <w:p w14:paraId="65BAB446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Artigo 2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 xml:space="preserve"> - O cr</w:t>
      </w:r>
      <w:r w:rsidRPr="00F259B7">
        <w:rPr>
          <w:rFonts w:ascii="Calibri" w:hAnsi="Calibri" w:cs="Calibri"/>
          <w:sz w:val="22"/>
          <w:szCs w:val="22"/>
        </w:rPr>
        <w:t>é</w:t>
      </w:r>
      <w:r w:rsidRPr="00F259B7">
        <w:rPr>
          <w:rFonts w:ascii="Helvetica" w:hAnsi="Helvetica" w:cs="Courier New"/>
          <w:sz w:val="22"/>
          <w:szCs w:val="22"/>
        </w:rPr>
        <w:t>dito aberto pelo artigo anterior ser</w:t>
      </w:r>
      <w:r w:rsidRPr="00F259B7">
        <w:rPr>
          <w:rFonts w:ascii="Calibri" w:hAnsi="Calibri" w:cs="Calibri"/>
          <w:sz w:val="22"/>
          <w:szCs w:val="22"/>
        </w:rPr>
        <w:t>á</w:t>
      </w:r>
      <w:r w:rsidRPr="00F259B7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F259B7">
        <w:rPr>
          <w:rFonts w:ascii="Calibri" w:hAnsi="Calibri" w:cs="Calibri"/>
          <w:sz w:val="22"/>
          <w:szCs w:val="22"/>
        </w:rPr>
        <w:t>§</w:t>
      </w:r>
      <w:r w:rsidRPr="00F259B7">
        <w:rPr>
          <w:rFonts w:ascii="Helvetica" w:hAnsi="Helvetica" w:cs="Courier New"/>
          <w:sz w:val="22"/>
          <w:szCs w:val="22"/>
        </w:rPr>
        <w:t xml:space="preserve"> 1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>, do artigo 43, da Lei federal n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 xml:space="preserve"> 4.320, de 17 de mar</w:t>
      </w:r>
      <w:r w:rsidRPr="00F259B7">
        <w:rPr>
          <w:rFonts w:ascii="Calibri" w:hAnsi="Calibri" w:cs="Calibri"/>
          <w:sz w:val="22"/>
          <w:szCs w:val="22"/>
        </w:rPr>
        <w:t>ç</w:t>
      </w:r>
      <w:r w:rsidRPr="00F259B7">
        <w:rPr>
          <w:rFonts w:ascii="Helvetica" w:hAnsi="Helvetica" w:cs="Courier New"/>
          <w:sz w:val="22"/>
          <w:szCs w:val="22"/>
        </w:rPr>
        <w:t>o de 1964, de conformidade com a legisla</w:t>
      </w:r>
      <w:r w:rsidRPr="00F259B7">
        <w:rPr>
          <w:rFonts w:ascii="Calibri" w:hAnsi="Calibri" w:cs="Calibri"/>
          <w:sz w:val="22"/>
          <w:szCs w:val="22"/>
        </w:rPr>
        <w:t>çã</w:t>
      </w:r>
      <w:r w:rsidRPr="00F259B7">
        <w:rPr>
          <w:rFonts w:ascii="Helvetica" w:hAnsi="Helvetica" w:cs="Courier New"/>
          <w:sz w:val="22"/>
          <w:szCs w:val="22"/>
        </w:rPr>
        <w:t>o discriminada na Tabela 3, anexa.</w:t>
      </w:r>
    </w:p>
    <w:p w14:paraId="46A2BBF1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Artigo 3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F259B7">
        <w:rPr>
          <w:rFonts w:ascii="Calibri" w:hAnsi="Calibri" w:cs="Calibri"/>
          <w:sz w:val="22"/>
          <w:szCs w:val="22"/>
        </w:rPr>
        <w:t>çã</w:t>
      </w:r>
      <w:r w:rsidRPr="00F259B7">
        <w:rPr>
          <w:rFonts w:ascii="Helvetica" w:hAnsi="Helvetica" w:cs="Courier New"/>
          <w:sz w:val="22"/>
          <w:szCs w:val="22"/>
        </w:rPr>
        <w:t>o Or</w:t>
      </w:r>
      <w:r w:rsidRPr="00F259B7">
        <w:rPr>
          <w:rFonts w:ascii="Calibri" w:hAnsi="Calibri" w:cs="Calibri"/>
          <w:sz w:val="22"/>
          <w:szCs w:val="22"/>
        </w:rPr>
        <w:t>ç</w:t>
      </w:r>
      <w:r w:rsidRPr="00F259B7">
        <w:rPr>
          <w:rFonts w:ascii="Helvetica" w:hAnsi="Helvetica" w:cs="Courier New"/>
          <w:sz w:val="22"/>
          <w:szCs w:val="22"/>
        </w:rPr>
        <w:t>ament</w:t>
      </w:r>
      <w:r w:rsidRPr="00F259B7">
        <w:rPr>
          <w:rFonts w:ascii="Calibri" w:hAnsi="Calibri" w:cs="Calibri"/>
          <w:sz w:val="22"/>
          <w:szCs w:val="22"/>
        </w:rPr>
        <w:t>á</w:t>
      </w:r>
      <w:r w:rsidRPr="00F259B7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>, do Decreto n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6C10F692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Artigo 4</w:t>
      </w:r>
      <w:r w:rsidRPr="00F259B7">
        <w:rPr>
          <w:rFonts w:ascii="Calibri" w:hAnsi="Calibri" w:cs="Calibri"/>
          <w:sz w:val="22"/>
          <w:szCs w:val="22"/>
        </w:rPr>
        <w:t>°</w:t>
      </w:r>
      <w:r w:rsidRPr="00F259B7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F259B7">
        <w:rPr>
          <w:rFonts w:ascii="Calibri" w:hAnsi="Calibri" w:cs="Calibri"/>
          <w:sz w:val="22"/>
          <w:szCs w:val="22"/>
        </w:rPr>
        <w:t>çã</w:t>
      </w:r>
      <w:r w:rsidRPr="00F259B7">
        <w:rPr>
          <w:rFonts w:ascii="Helvetica" w:hAnsi="Helvetica" w:cs="Courier New"/>
          <w:sz w:val="22"/>
          <w:szCs w:val="22"/>
        </w:rPr>
        <w:t xml:space="preserve">o, retroagindo seus efeitos </w:t>
      </w:r>
      <w:r w:rsidRPr="00F259B7">
        <w:rPr>
          <w:rFonts w:ascii="Calibri" w:hAnsi="Calibri" w:cs="Calibri"/>
          <w:sz w:val="22"/>
          <w:szCs w:val="22"/>
        </w:rPr>
        <w:t>à</w:t>
      </w:r>
      <w:r w:rsidRPr="00F259B7">
        <w:rPr>
          <w:rFonts w:ascii="Helvetica" w:hAnsi="Helvetica" w:cs="Courier New"/>
          <w:sz w:val="22"/>
          <w:szCs w:val="22"/>
        </w:rPr>
        <w:t xml:space="preserve"> 23 de novembro de 2022.</w:t>
      </w:r>
    </w:p>
    <w:p w14:paraId="61D04010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Pal</w:t>
      </w:r>
      <w:r w:rsidRPr="00F259B7">
        <w:rPr>
          <w:rFonts w:ascii="Calibri" w:hAnsi="Calibri" w:cs="Calibri"/>
          <w:sz w:val="22"/>
          <w:szCs w:val="22"/>
        </w:rPr>
        <w:t>á</w:t>
      </w:r>
      <w:r w:rsidRPr="00F259B7">
        <w:rPr>
          <w:rFonts w:ascii="Helvetica" w:hAnsi="Helvetica" w:cs="Courier New"/>
          <w:sz w:val="22"/>
          <w:szCs w:val="22"/>
        </w:rPr>
        <w:t>cio dos Bandeirantes, 7 de dezembro de 2022.</w:t>
      </w:r>
    </w:p>
    <w:p w14:paraId="0D369DED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F259B7">
        <w:rPr>
          <w:rFonts w:ascii="Helvetica" w:hAnsi="Helvetica" w:cs="Courier New"/>
          <w:sz w:val="22"/>
          <w:szCs w:val="22"/>
        </w:rPr>
        <w:t>CARL</w:t>
      </w:r>
      <w:r w:rsidRPr="00F259B7">
        <w:rPr>
          <w:rFonts w:ascii="Calibri" w:hAnsi="Calibri" w:cs="Calibri"/>
          <w:sz w:val="22"/>
          <w:szCs w:val="22"/>
        </w:rPr>
        <w:t>Ã</w:t>
      </w:r>
      <w:r w:rsidRPr="00F259B7">
        <w:rPr>
          <w:rFonts w:ascii="Helvetica" w:hAnsi="Helvetica" w:cs="Courier New"/>
          <w:sz w:val="22"/>
          <w:szCs w:val="22"/>
        </w:rPr>
        <w:t>O PIGNATARI</w:t>
      </w:r>
    </w:p>
    <w:p w14:paraId="03554719" w14:textId="77777777" w:rsidR="00AB3190" w:rsidRPr="00F259B7" w:rsidRDefault="00AB3190" w:rsidP="00AB3190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AB3190" w:rsidRPr="00F259B7" w:rsidSect="00F259B7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190"/>
    <w:rsid w:val="00022FF2"/>
    <w:rsid w:val="00AB3190"/>
    <w:rsid w:val="00D1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81A8A"/>
  <w15:chartTrackingRefBased/>
  <w15:docId w15:val="{9C8B5AC7-3C97-4FA5-9E50-7F2193A2A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19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B319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B3190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1208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2022-12-08T13:58:00Z</dcterms:created>
  <dcterms:modified xsi:type="dcterms:W3CDTF">2022-12-08T13:59:00Z</dcterms:modified>
</cp:coreProperties>
</file>