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316FD" w14:textId="77777777" w:rsidR="00F445A5" w:rsidRPr="00F445A5" w:rsidRDefault="00F445A5" w:rsidP="00F445A5">
      <w:pPr>
        <w:pStyle w:val="TextosemFormatao"/>
        <w:spacing w:beforeLines="60" w:before="144" w:afterLines="60" w:after="144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F445A5">
        <w:rPr>
          <w:rFonts w:ascii="Helvetica" w:hAnsi="Helvetica" w:cs="Courier New"/>
          <w:b/>
          <w:bCs/>
          <w:sz w:val="22"/>
          <w:szCs w:val="22"/>
        </w:rPr>
        <w:t>DECRETO N</w:t>
      </w:r>
      <w:r w:rsidRPr="00F445A5">
        <w:rPr>
          <w:rFonts w:ascii="Calibri" w:hAnsi="Calibri" w:cs="Calibri"/>
          <w:b/>
          <w:bCs/>
          <w:sz w:val="22"/>
          <w:szCs w:val="22"/>
        </w:rPr>
        <w:t>º</w:t>
      </w:r>
      <w:r w:rsidRPr="00F445A5">
        <w:rPr>
          <w:rFonts w:ascii="Helvetica" w:hAnsi="Helvetica" w:cs="Courier New"/>
          <w:b/>
          <w:bCs/>
          <w:sz w:val="22"/>
          <w:szCs w:val="22"/>
        </w:rPr>
        <w:t xml:space="preserve"> 67.146, DE 3 DE OUTUBRO DE 2022</w:t>
      </w:r>
    </w:p>
    <w:p w14:paraId="60559B3C" w14:textId="77777777" w:rsidR="00F445A5" w:rsidRPr="00C56A6D" w:rsidRDefault="00F445A5" w:rsidP="00F445A5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Introduz altera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>es no Regulamento do Imposto sobre Opera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 xml:space="preserve">es Relativas </w:t>
      </w:r>
      <w:r w:rsidRPr="00C56A6D">
        <w:rPr>
          <w:rFonts w:ascii="Calibri" w:hAnsi="Calibri" w:cs="Calibri"/>
          <w:sz w:val="22"/>
          <w:szCs w:val="22"/>
        </w:rPr>
        <w:t>à</w:t>
      </w:r>
      <w:r w:rsidRPr="00C56A6D">
        <w:rPr>
          <w:rFonts w:ascii="Helvetica" w:hAnsi="Helvetica" w:cs="Courier New"/>
          <w:sz w:val="22"/>
          <w:szCs w:val="22"/>
        </w:rPr>
        <w:t xml:space="preserve"> Circula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de Mercadorias e sobre Presta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>es de Servi</w:t>
      </w:r>
      <w:r w:rsidRPr="00C56A6D">
        <w:rPr>
          <w:rFonts w:ascii="Calibri" w:hAnsi="Calibri" w:cs="Calibri"/>
          <w:sz w:val="22"/>
          <w:szCs w:val="22"/>
        </w:rPr>
        <w:t>ç</w:t>
      </w:r>
      <w:r w:rsidRPr="00C56A6D">
        <w:rPr>
          <w:rFonts w:ascii="Helvetica" w:hAnsi="Helvetica" w:cs="Courier New"/>
          <w:sz w:val="22"/>
          <w:szCs w:val="22"/>
        </w:rPr>
        <w:t>os de Transporte Interestadual e Intermunicipal e de Comunica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 xml:space="preserve">o </w:t>
      </w:r>
      <w:r w:rsidRPr="00C56A6D">
        <w:rPr>
          <w:rFonts w:ascii="Calibri" w:hAnsi="Calibri" w:cs="Calibri"/>
          <w:sz w:val="22"/>
          <w:szCs w:val="22"/>
        </w:rPr>
        <w:t>–</w:t>
      </w:r>
      <w:r w:rsidRPr="00C56A6D">
        <w:rPr>
          <w:rFonts w:ascii="Helvetica" w:hAnsi="Helvetica" w:cs="Courier New"/>
          <w:sz w:val="22"/>
          <w:szCs w:val="22"/>
        </w:rPr>
        <w:t xml:space="preserve"> RICMS</w:t>
      </w:r>
    </w:p>
    <w:p w14:paraId="4F3136E5" w14:textId="0EEFE554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 xml:space="preserve">RODRIGO GARCIA, </w:t>
      </w:r>
      <w:r w:rsidRPr="00C56A6D">
        <w:rPr>
          <w:rFonts w:ascii="Helvetica" w:hAnsi="Helvetica" w:cs="Courier New"/>
          <w:sz w:val="22"/>
          <w:szCs w:val="22"/>
        </w:rPr>
        <w:t>GOVERNADOR DO ESTADO DE S</w:t>
      </w:r>
      <w:r w:rsidRPr="00C56A6D">
        <w:rPr>
          <w:rFonts w:ascii="Calibri" w:hAnsi="Calibri" w:cs="Calibri"/>
          <w:sz w:val="22"/>
          <w:szCs w:val="22"/>
        </w:rPr>
        <w:t>Ã</w:t>
      </w:r>
      <w:r w:rsidRPr="00C56A6D">
        <w:rPr>
          <w:rFonts w:ascii="Helvetica" w:hAnsi="Helvetica" w:cs="Courier New"/>
          <w:sz w:val="22"/>
          <w:szCs w:val="22"/>
        </w:rPr>
        <w:t>O PAULO</w:t>
      </w:r>
      <w:r w:rsidRPr="00C56A6D">
        <w:rPr>
          <w:rFonts w:ascii="Helvetica" w:hAnsi="Helvetica" w:cs="Courier New"/>
          <w:sz w:val="22"/>
          <w:szCs w:val="22"/>
        </w:rPr>
        <w:t>, no uso de suas atribui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>es legais e tendo em vista o disposto no artigo 5</w:t>
      </w:r>
      <w:r w:rsidRPr="00C56A6D">
        <w:rPr>
          <w:rFonts w:ascii="Calibri" w:hAnsi="Calibri" w:cs="Calibri"/>
          <w:sz w:val="22"/>
          <w:szCs w:val="22"/>
        </w:rPr>
        <w:t>º</w:t>
      </w:r>
      <w:r w:rsidRPr="00C56A6D">
        <w:rPr>
          <w:rFonts w:ascii="Helvetica" w:hAnsi="Helvetica" w:cs="Courier New"/>
          <w:sz w:val="22"/>
          <w:szCs w:val="22"/>
        </w:rPr>
        <w:t xml:space="preserve"> da Lei 6.374, de 1</w:t>
      </w:r>
      <w:r w:rsidRPr="00C56A6D">
        <w:rPr>
          <w:rFonts w:ascii="Calibri" w:hAnsi="Calibri" w:cs="Calibri"/>
          <w:sz w:val="22"/>
          <w:szCs w:val="22"/>
        </w:rPr>
        <w:t>º</w:t>
      </w:r>
      <w:r w:rsidRPr="00C56A6D">
        <w:rPr>
          <w:rFonts w:ascii="Helvetica" w:hAnsi="Helvetica" w:cs="Courier New"/>
          <w:sz w:val="22"/>
          <w:szCs w:val="22"/>
        </w:rPr>
        <w:t xml:space="preserve"> de mar</w:t>
      </w:r>
      <w:r w:rsidRPr="00C56A6D">
        <w:rPr>
          <w:rFonts w:ascii="Calibri" w:hAnsi="Calibri" w:cs="Calibri"/>
          <w:sz w:val="22"/>
          <w:szCs w:val="22"/>
        </w:rPr>
        <w:t>ç</w:t>
      </w:r>
      <w:r w:rsidRPr="00C56A6D">
        <w:rPr>
          <w:rFonts w:ascii="Helvetica" w:hAnsi="Helvetica" w:cs="Courier New"/>
          <w:sz w:val="22"/>
          <w:szCs w:val="22"/>
        </w:rPr>
        <w:t>o de 1989, e no Conv</w:t>
      </w:r>
      <w:r w:rsidRPr="00C56A6D">
        <w:rPr>
          <w:rFonts w:ascii="Calibri" w:hAnsi="Calibri" w:cs="Calibri"/>
          <w:sz w:val="22"/>
          <w:szCs w:val="22"/>
        </w:rPr>
        <w:t>ê</w:t>
      </w:r>
      <w:r w:rsidRPr="00C56A6D">
        <w:rPr>
          <w:rFonts w:ascii="Helvetica" w:hAnsi="Helvetica" w:cs="Courier New"/>
          <w:sz w:val="22"/>
          <w:szCs w:val="22"/>
        </w:rPr>
        <w:t>nio ICMS 178/21, de 1</w:t>
      </w:r>
      <w:r w:rsidRPr="00C56A6D">
        <w:rPr>
          <w:rFonts w:ascii="Calibri" w:hAnsi="Calibri" w:cs="Calibri"/>
          <w:sz w:val="22"/>
          <w:szCs w:val="22"/>
        </w:rPr>
        <w:t>º</w:t>
      </w:r>
      <w:r w:rsidRPr="00C56A6D">
        <w:rPr>
          <w:rFonts w:ascii="Helvetica" w:hAnsi="Helvetica" w:cs="Courier New"/>
          <w:sz w:val="22"/>
          <w:szCs w:val="22"/>
        </w:rPr>
        <w:t xml:space="preserve"> de outubro de 2021,</w:t>
      </w:r>
    </w:p>
    <w:p w14:paraId="2E13D0D3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Decreta:</w:t>
      </w:r>
    </w:p>
    <w:p w14:paraId="493EFC21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Artigo 1</w:t>
      </w:r>
      <w:r w:rsidRPr="00C56A6D">
        <w:rPr>
          <w:rFonts w:ascii="Calibri" w:hAnsi="Calibri" w:cs="Calibri"/>
          <w:sz w:val="22"/>
          <w:szCs w:val="22"/>
        </w:rPr>
        <w:t>º</w:t>
      </w:r>
      <w:r w:rsidRPr="00C56A6D">
        <w:rPr>
          <w:rFonts w:ascii="Helvetica" w:hAnsi="Helvetica" w:cs="Courier New"/>
          <w:sz w:val="22"/>
          <w:szCs w:val="22"/>
        </w:rPr>
        <w:t xml:space="preserve"> -</w:t>
      </w:r>
      <w:r w:rsidRPr="00C56A6D">
        <w:rPr>
          <w:rFonts w:ascii="Calibri" w:hAnsi="Calibri" w:cs="Calibri"/>
          <w:sz w:val="22"/>
          <w:szCs w:val="22"/>
        </w:rPr>
        <w:t> </w:t>
      </w:r>
      <w:r w:rsidRPr="00C56A6D">
        <w:rPr>
          <w:rFonts w:ascii="Helvetica" w:hAnsi="Helvetica" w:cs="Courier New"/>
          <w:sz w:val="22"/>
          <w:szCs w:val="22"/>
        </w:rPr>
        <w:t>O par</w:t>
      </w:r>
      <w:r w:rsidRPr="00C56A6D">
        <w:rPr>
          <w:rFonts w:ascii="Calibri" w:hAnsi="Calibri" w:cs="Calibri"/>
          <w:sz w:val="22"/>
          <w:szCs w:val="22"/>
        </w:rPr>
        <w:t>á</w:t>
      </w:r>
      <w:r w:rsidRPr="00C56A6D">
        <w:rPr>
          <w:rFonts w:ascii="Helvetica" w:hAnsi="Helvetica" w:cs="Courier New"/>
          <w:sz w:val="22"/>
          <w:szCs w:val="22"/>
        </w:rPr>
        <w:t xml:space="preserve">grafo </w:t>
      </w:r>
      <w:r w:rsidRPr="00C56A6D">
        <w:rPr>
          <w:rFonts w:ascii="Calibri" w:hAnsi="Calibri" w:cs="Calibri"/>
          <w:sz w:val="22"/>
          <w:szCs w:val="22"/>
        </w:rPr>
        <w:t>ú</w:t>
      </w:r>
      <w:r w:rsidRPr="00C56A6D">
        <w:rPr>
          <w:rFonts w:ascii="Helvetica" w:hAnsi="Helvetica" w:cs="Courier New"/>
          <w:sz w:val="22"/>
          <w:szCs w:val="22"/>
        </w:rPr>
        <w:t>nico do artigo 68 do Anexo I do Regulamento do Imposto sobre Opera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 xml:space="preserve">es Relativas </w:t>
      </w:r>
      <w:r w:rsidRPr="00C56A6D">
        <w:rPr>
          <w:rFonts w:ascii="Calibri" w:hAnsi="Calibri" w:cs="Calibri"/>
          <w:sz w:val="22"/>
          <w:szCs w:val="22"/>
        </w:rPr>
        <w:t>à</w:t>
      </w:r>
      <w:r w:rsidRPr="00C56A6D">
        <w:rPr>
          <w:rFonts w:ascii="Helvetica" w:hAnsi="Helvetica" w:cs="Courier New"/>
          <w:sz w:val="22"/>
          <w:szCs w:val="22"/>
        </w:rPr>
        <w:t xml:space="preserve"> Circula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de Mercadorias e sobre Presta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>es de Servi</w:t>
      </w:r>
      <w:r w:rsidRPr="00C56A6D">
        <w:rPr>
          <w:rFonts w:ascii="Calibri" w:hAnsi="Calibri" w:cs="Calibri"/>
          <w:sz w:val="22"/>
          <w:szCs w:val="22"/>
        </w:rPr>
        <w:t>ç</w:t>
      </w:r>
      <w:r w:rsidRPr="00C56A6D">
        <w:rPr>
          <w:rFonts w:ascii="Helvetica" w:hAnsi="Helvetica" w:cs="Courier New"/>
          <w:sz w:val="22"/>
          <w:szCs w:val="22"/>
        </w:rPr>
        <w:t>os de Transporte Interestadual e Intermunicipal e de Comunica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- RICMS, aprovado pelo Decreto 45.490, de 30 de novembro de 2000, passa a vigorar com a seguinte reda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o:</w:t>
      </w:r>
    </w:p>
    <w:p w14:paraId="105B50CA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Arial" w:hAnsi="Arial" w:cs="Arial"/>
          <w:sz w:val="22"/>
          <w:szCs w:val="22"/>
        </w:rPr>
        <w:t>“</w:t>
      </w:r>
      <w:r w:rsidRPr="00C56A6D">
        <w:rPr>
          <w:rFonts w:ascii="Helvetica" w:hAnsi="Helvetica" w:cs="Courier New"/>
          <w:sz w:val="22"/>
          <w:szCs w:val="22"/>
        </w:rPr>
        <w:t>Par</w:t>
      </w:r>
      <w:r w:rsidRPr="00C56A6D">
        <w:rPr>
          <w:rFonts w:ascii="Arial" w:hAnsi="Arial" w:cs="Arial"/>
          <w:sz w:val="22"/>
          <w:szCs w:val="22"/>
        </w:rPr>
        <w:t>á</w:t>
      </w:r>
      <w:r w:rsidRPr="00C56A6D">
        <w:rPr>
          <w:rFonts w:ascii="Helvetica" w:hAnsi="Helvetica" w:cs="Courier New"/>
          <w:sz w:val="22"/>
          <w:szCs w:val="22"/>
        </w:rPr>
        <w:t xml:space="preserve">grafo </w:t>
      </w:r>
      <w:r w:rsidRPr="00C56A6D">
        <w:rPr>
          <w:rFonts w:ascii="Arial" w:hAnsi="Arial" w:cs="Arial"/>
          <w:sz w:val="22"/>
          <w:szCs w:val="22"/>
        </w:rPr>
        <w:t>ú</w:t>
      </w:r>
      <w:r w:rsidRPr="00C56A6D">
        <w:rPr>
          <w:rFonts w:ascii="Helvetica" w:hAnsi="Helvetica" w:cs="Courier New"/>
          <w:sz w:val="22"/>
          <w:szCs w:val="22"/>
        </w:rPr>
        <w:t>nico - Este benef</w:t>
      </w:r>
      <w:r w:rsidRPr="00C56A6D">
        <w:rPr>
          <w:rFonts w:ascii="Arial" w:hAnsi="Arial" w:cs="Arial"/>
          <w:sz w:val="22"/>
          <w:szCs w:val="22"/>
        </w:rPr>
        <w:t>í</w:t>
      </w:r>
      <w:r w:rsidRPr="00C56A6D">
        <w:rPr>
          <w:rFonts w:ascii="Helvetica" w:hAnsi="Helvetica" w:cs="Courier New"/>
          <w:sz w:val="22"/>
          <w:szCs w:val="22"/>
        </w:rPr>
        <w:t>cio vigorar</w:t>
      </w:r>
      <w:r w:rsidRPr="00C56A6D">
        <w:rPr>
          <w:rFonts w:ascii="Arial" w:hAnsi="Arial" w:cs="Arial"/>
          <w:sz w:val="22"/>
          <w:szCs w:val="22"/>
        </w:rPr>
        <w:t>á</w:t>
      </w:r>
      <w:r w:rsidRPr="00C56A6D">
        <w:rPr>
          <w:rFonts w:ascii="Helvetica" w:hAnsi="Helvetica" w:cs="Courier New"/>
          <w:sz w:val="22"/>
          <w:szCs w:val="22"/>
        </w:rPr>
        <w:t xml:space="preserve"> at</w:t>
      </w:r>
      <w:r w:rsidRPr="00C56A6D">
        <w:rPr>
          <w:rFonts w:ascii="Arial" w:hAnsi="Arial" w:cs="Arial"/>
          <w:sz w:val="22"/>
          <w:szCs w:val="22"/>
        </w:rPr>
        <w:t>é</w:t>
      </w:r>
      <w:r w:rsidRPr="00C56A6D">
        <w:rPr>
          <w:rFonts w:ascii="Helvetica" w:hAnsi="Helvetica" w:cs="Courier New"/>
          <w:sz w:val="22"/>
          <w:szCs w:val="22"/>
        </w:rPr>
        <w:t xml:space="preserve"> 30 de abril de 2024.</w:t>
      </w:r>
      <w:r w:rsidRPr="00C56A6D">
        <w:rPr>
          <w:rFonts w:ascii="Arial" w:hAnsi="Arial" w:cs="Arial"/>
          <w:sz w:val="22"/>
          <w:szCs w:val="22"/>
        </w:rPr>
        <w:t>”</w:t>
      </w:r>
      <w:r w:rsidRPr="00C56A6D">
        <w:rPr>
          <w:rFonts w:ascii="Helvetica" w:hAnsi="Helvetica" w:cs="Courier New"/>
          <w:sz w:val="22"/>
          <w:szCs w:val="22"/>
        </w:rPr>
        <w:t>. (NR)</w:t>
      </w:r>
    </w:p>
    <w:p w14:paraId="1A36FDD9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Artigo 2</w:t>
      </w:r>
      <w:r w:rsidRPr="00C56A6D">
        <w:rPr>
          <w:rFonts w:ascii="Calibri" w:hAnsi="Calibri" w:cs="Calibri"/>
          <w:sz w:val="22"/>
          <w:szCs w:val="22"/>
        </w:rPr>
        <w:t>º</w:t>
      </w:r>
      <w:r w:rsidRPr="00C56A6D">
        <w:rPr>
          <w:rFonts w:ascii="Helvetica" w:hAnsi="Helvetica" w:cs="Courier New"/>
          <w:sz w:val="22"/>
          <w:szCs w:val="22"/>
        </w:rPr>
        <w:t xml:space="preserve"> -</w:t>
      </w:r>
      <w:r w:rsidRPr="00C56A6D">
        <w:rPr>
          <w:rFonts w:ascii="Calibri" w:hAnsi="Calibri" w:cs="Calibri"/>
          <w:sz w:val="22"/>
          <w:szCs w:val="22"/>
        </w:rPr>
        <w:t> </w:t>
      </w:r>
      <w:r w:rsidRPr="00C56A6D">
        <w:rPr>
          <w:rFonts w:ascii="Helvetica" w:hAnsi="Helvetica" w:cs="Courier New"/>
          <w:sz w:val="22"/>
          <w:szCs w:val="22"/>
        </w:rPr>
        <w:t>Este decreto entra em vigor na data de sua publica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o.</w:t>
      </w:r>
    </w:p>
    <w:p w14:paraId="4AB5249B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Pal</w:t>
      </w:r>
      <w:r w:rsidRPr="00C56A6D">
        <w:rPr>
          <w:rFonts w:ascii="Calibri" w:hAnsi="Calibri" w:cs="Calibri"/>
          <w:sz w:val="22"/>
          <w:szCs w:val="22"/>
        </w:rPr>
        <w:t>á</w:t>
      </w:r>
      <w:r w:rsidRPr="00C56A6D">
        <w:rPr>
          <w:rFonts w:ascii="Helvetica" w:hAnsi="Helvetica" w:cs="Courier New"/>
          <w:sz w:val="22"/>
          <w:szCs w:val="22"/>
        </w:rPr>
        <w:t>cio dos Bandeirantes, 3 de outubro de 2022</w:t>
      </w:r>
    </w:p>
    <w:p w14:paraId="224A1FAF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RODRIGO GARCIA</w:t>
      </w:r>
    </w:p>
    <w:p w14:paraId="5EC2A52B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OF</w:t>
      </w:r>
      <w:r w:rsidRPr="00C56A6D">
        <w:rPr>
          <w:rFonts w:ascii="Calibri" w:hAnsi="Calibri" w:cs="Calibri"/>
          <w:sz w:val="22"/>
          <w:szCs w:val="22"/>
        </w:rPr>
        <w:t>Í</w:t>
      </w:r>
      <w:r w:rsidRPr="00C56A6D">
        <w:rPr>
          <w:rFonts w:ascii="Helvetica" w:hAnsi="Helvetica" w:cs="Courier New"/>
          <w:sz w:val="22"/>
          <w:szCs w:val="22"/>
        </w:rPr>
        <w:t>CIO N</w:t>
      </w:r>
      <w:r w:rsidRPr="00C56A6D">
        <w:rPr>
          <w:rFonts w:ascii="Calibri" w:hAnsi="Calibri" w:cs="Calibri"/>
          <w:sz w:val="22"/>
          <w:szCs w:val="22"/>
        </w:rPr>
        <w:t>º</w:t>
      </w:r>
      <w:r w:rsidRPr="00C56A6D">
        <w:rPr>
          <w:rFonts w:ascii="Helvetica" w:hAnsi="Helvetica" w:cs="Courier New"/>
          <w:sz w:val="22"/>
          <w:szCs w:val="22"/>
        </w:rPr>
        <w:t xml:space="preserve"> 408/2022 </w:t>
      </w:r>
      <w:r w:rsidRPr="00C56A6D">
        <w:rPr>
          <w:rFonts w:ascii="Calibri" w:hAnsi="Calibri" w:cs="Calibri"/>
          <w:sz w:val="22"/>
          <w:szCs w:val="22"/>
        </w:rPr>
        <w:t>–</w:t>
      </w:r>
      <w:r w:rsidRPr="00C56A6D">
        <w:rPr>
          <w:rFonts w:ascii="Helvetica" w:hAnsi="Helvetica" w:cs="Courier New"/>
          <w:sz w:val="22"/>
          <w:szCs w:val="22"/>
        </w:rPr>
        <w:t xml:space="preserve"> GS/SRE</w:t>
      </w:r>
    </w:p>
    <w:p w14:paraId="6C473D82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Senhor Governador,</w:t>
      </w:r>
    </w:p>
    <w:p w14:paraId="040F8ABC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Tenho a honra de encaminhar a Vossa Excel</w:t>
      </w:r>
      <w:r w:rsidRPr="00C56A6D">
        <w:rPr>
          <w:rFonts w:ascii="Calibri" w:hAnsi="Calibri" w:cs="Calibri"/>
          <w:sz w:val="22"/>
          <w:szCs w:val="22"/>
        </w:rPr>
        <w:t>ê</w:t>
      </w:r>
      <w:r w:rsidRPr="00C56A6D">
        <w:rPr>
          <w:rFonts w:ascii="Helvetica" w:hAnsi="Helvetica" w:cs="Courier New"/>
          <w:sz w:val="22"/>
          <w:szCs w:val="22"/>
        </w:rPr>
        <w:t>ncia a inclusa minuta de decreto, que introduz altera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>es no Regulamento do Imposto sobre Opera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 xml:space="preserve">es Relativas </w:t>
      </w:r>
      <w:r w:rsidRPr="00C56A6D">
        <w:rPr>
          <w:rFonts w:ascii="Calibri" w:hAnsi="Calibri" w:cs="Calibri"/>
          <w:sz w:val="22"/>
          <w:szCs w:val="22"/>
        </w:rPr>
        <w:t>à</w:t>
      </w:r>
      <w:r w:rsidRPr="00C56A6D">
        <w:rPr>
          <w:rFonts w:ascii="Helvetica" w:hAnsi="Helvetica" w:cs="Courier New"/>
          <w:sz w:val="22"/>
          <w:szCs w:val="22"/>
        </w:rPr>
        <w:t xml:space="preserve"> Circula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de Mercadorias e sobre Presta</w:t>
      </w:r>
      <w:r w:rsidRPr="00C56A6D">
        <w:rPr>
          <w:rFonts w:ascii="Calibri" w:hAnsi="Calibri" w:cs="Calibri"/>
          <w:sz w:val="22"/>
          <w:szCs w:val="22"/>
        </w:rPr>
        <w:t>çõ</w:t>
      </w:r>
      <w:r w:rsidRPr="00C56A6D">
        <w:rPr>
          <w:rFonts w:ascii="Helvetica" w:hAnsi="Helvetica" w:cs="Courier New"/>
          <w:sz w:val="22"/>
          <w:szCs w:val="22"/>
        </w:rPr>
        <w:t>es de Servi</w:t>
      </w:r>
      <w:r w:rsidRPr="00C56A6D">
        <w:rPr>
          <w:rFonts w:ascii="Calibri" w:hAnsi="Calibri" w:cs="Calibri"/>
          <w:sz w:val="22"/>
          <w:szCs w:val="22"/>
        </w:rPr>
        <w:t>ç</w:t>
      </w:r>
      <w:r w:rsidRPr="00C56A6D">
        <w:rPr>
          <w:rFonts w:ascii="Helvetica" w:hAnsi="Helvetica" w:cs="Courier New"/>
          <w:sz w:val="22"/>
          <w:szCs w:val="22"/>
        </w:rPr>
        <w:t>os de Transporte Interestadual e Intermunicipal e de Comunica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- RICMS, aprovado pelo Decreto n</w:t>
      </w:r>
      <w:r w:rsidRPr="00C56A6D">
        <w:rPr>
          <w:rFonts w:ascii="Calibri" w:hAnsi="Calibri" w:cs="Calibri"/>
          <w:sz w:val="22"/>
          <w:szCs w:val="22"/>
        </w:rPr>
        <w:t>º</w:t>
      </w:r>
      <w:r w:rsidRPr="00C56A6D">
        <w:rPr>
          <w:rFonts w:ascii="Helvetica" w:hAnsi="Helvetica" w:cs="Courier New"/>
          <w:sz w:val="22"/>
          <w:szCs w:val="22"/>
        </w:rPr>
        <w:t xml:space="preserve"> 45.490, de 30 de novembro de 2000.</w:t>
      </w:r>
    </w:p>
    <w:p w14:paraId="6349EDFD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A minuta altera o par</w:t>
      </w:r>
      <w:r w:rsidRPr="00C56A6D">
        <w:rPr>
          <w:rFonts w:ascii="Calibri" w:hAnsi="Calibri" w:cs="Calibri"/>
          <w:sz w:val="22"/>
          <w:szCs w:val="22"/>
        </w:rPr>
        <w:t>á</w:t>
      </w:r>
      <w:r w:rsidRPr="00C56A6D">
        <w:rPr>
          <w:rFonts w:ascii="Helvetica" w:hAnsi="Helvetica" w:cs="Courier New"/>
          <w:sz w:val="22"/>
          <w:szCs w:val="22"/>
        </w:rPr>
        <w:t xml:space="preserve">grafo </w:t>
      </w:r>
      <w:r w:rsidRPr="00C56A6D">
        <w:rPr>
          <w:rFonts w:ascii="Calibri" w:hAnsi="Calibri" w:cs="Calibri"/>
          <w:sz w:val="22"/>
          <w:szCs w:val="22"/>
        </w:rPr>
        <w:t>ú</w:t>
      </w:r>
      <w:r w:rsidRPr="00C56A6D">
        <w:rPr>
          <w:rFonts w:ascii="Helvetica" w:hAnsi="Helvetica" w:cs="Courier New"/>
          <w:sz w:val="22"/>
          <w:szCs w:val="22"/>
        </w:rPr>
        <w:t>nico do artigo 68 do Anexo I do RICMS, para prorrogar a vig</w:t>
      </w:r>
      <w:r w:rsidRPr="00C56A6D">
        <w:rPr>
          <w:rFonts w:ascii="Calibri" w:hAnsi="Calibri" w:cs="Calibri"/>
          <w:sz w:val="22"/>
          <w:szCs w:val="22"/>
        </w:rPr>
        <w:t>ê</w:t>
      </w:r>
      <w:r w:rsidRPr="00C56A6D">
        <w:rPr>
          <w:rFonts w:ascii="Helvetica" w:hAnsi="Helvetica" w:cs="Courier New"/>
          <w:sz w:val="22"/>
          <w:szCs w:val="22"/>
        </w:rPr>
        <w:t>ncia da isen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de ICMS concedida nas sa</w:t>
      </w:r>
      <w:r w:rsidRPr="00C56A6D">
        <w:rPr>
          <w:rFonts w:ascii="Calibri" w:hAnsi="Calibri" w:cs="Calibri"/>
          <w:sz w:val="22"/>
          <w:szCs w:val="22"/>
        </w:rPr>
        <w:t>í</w:t>
      </w:r>
      <w:r w:rsidRPr="00C56A6D">
        <w:rPr>
          <w:rFonts w:ascii="Helvetica" w:hAnsi="Helvetica" w:cs="Courier New"/>
          <w:sz w:val="22"/>
          <w:szCs w:val="22"/>
        </w:rPr>
        <w:t>das promovidas pela Funda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Pr</w:t>
      </w:r>
      <w:r w:rsidRPr="00C56A6D">
        <w:rPr>
          <w:rFonts w:ascii="Calibri" w:hAnsi="Calibri" w:cs="Calibri"/>
          <w:sz w:val="22"/>
          <w:szCs w:val="22"/>
        </w:rPr>
        <w:t>ó</w:t>
      </w:r>
      <w:r w:rsidRPr="00C56A6D">
        <w:rPr>
          <w:rFonts w:ascii="Helvetica" w:hAnsi="Helvetica" w:cs="Courier New"/>
          <w:sz w:val="22"/>
          <w:szCs w:val="22"/>
        </w:rPr>
        <w:t>-Tamar de produto que objetiva a divulga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de atividades preservacionistas vinculadas ao Programa Nacional de Prote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 xml:space="preserve">o </w:t>
      </w:r>
      <w:r w:rsidRPr="00C56A6D">
        <w:rPr>
          <w:rFonts w:ascii="Calibri" w:hAnsi="Calibri" w:cs="Calibri"/>
          <w:sz w:val="22"/>
          <w:szCs w:val="22"/>
        </w:rPr>
        <w:t>à</w:t>
      </w:r>
      <w:r w:rsidRPr="00C56A6D">
        <w:rPr>
          <w:rFonts w:ascii="Helvetica" w:hAnsi="Helvetica" w:cs="Courier New"/>
          <w:sz w:val="22"/>
          <w:szCs w:val="22"/>
        </w:rPr>
        <w:t>s Tartarugas Marinhas, de 31/12/2022 para 30/04/2024, em conformidade com o Conv</w:t>
      </w:r>
      <w:r w:rsidRPr="00C56A6D">
        <w:rPr>
          <w:rFonts w:ascii="Calibri" w:hAnsi="Calibri" w:cs="Calibri"/>
          <w:sz w:val="22"/>
          <w:szCs w:val="22"/>
        </w:rPr>
        <w:t>ê</w:t>
      </w:r>
      <w:r w:rsidRPr="00C56A6D">
        <w:rPr>
          <w:rFonts w:ascii="Helvetica" w:hAnsi="Helvetica" w:cs="Courier New"/>
          <w:sz w:val="22"/>
          <w:szCs w:val="22"/>
        </w:rPr>
        <w:t>nio ICMS 55/92. O referido Conv</w:t>
      </w:r>
      <w:r w:rsidRPr="00C56A6D">
        <w:rPr>
          <w:rFonts w:ascii="Calibri" w:hAnsi="Calibri" w:cs="Calibri"/>
          <w:sz w:val="22"/>
          <w:szCs w:val="22"/>
        </w:rPr>
        <w:t>ê</w:t>
      </w:r>
      <w:r w:rsidRPr="00C56A6D">
        <w:rPr>
          <w:rFonts w:ascii="Helvetica" w:hAnsi="Helvetica" w:cs="Courier New"/>
          <w:sz w:val="22"/>
          <w:szCs w:val="22"/>
        </w:rPr>
        <w:t>nio teve a sua vig</w:t>
      </w:r>
      <w:r w:rsidRPr="00C56A6D">
        <w:rPr>
          <w:rFonts w:ascii="Calibri" w:hAnsi="Calibri" w:cs="Calibri"/>
          <w:sz w:val="22"/>
          <w:szCs w:val="22"/>
        </w:rPr>
        <w:t>ê</w:t>
      </w:r>
      <w:r w:rsidRPr="00C56A6D">
        <w:rPr>
          <w:rFonts w:ascii="Helvetica" w:hAnsi="Helvetica" w:cs="Courier New"/>
          <w:sz w:val="22"/>
          <w:szCs w:val="22"/>
        </w:rPr>
        <w:t>ncia prorrogada at</w:t>
      </w:r>
      <w:r w:rsidRPr="00C56A6D">
        <w:rPr>
          <w:rFonts w:ascii="Calibri" w:hAnsi="Calibri" w:cs="Calibri"/>
          <w:sz w:val="22"/>
          <w:szCs w:val="22"/>
        </w:rPr>
        <w:t>é</w:t>
      </w:r>
      <w:r w:rsidRPr="00C56A6D">
        <w:rPr>
          <w:rFonts w:ascii="Helvetica" w:hAnsi="Helvetica" w:cs="Courier New"/>
          <w:sz w:val="22"/>
          <w:szCs w:val="22"/>
        </w:rPr>
        <w:t xml:space="preserve"> essa data pelo Conv</w:t>
      </w:r>
      <w:r w:rsidRPr="00C56A6D">
        <w:rPr>
          <w:rFonts w:ascii="Calibri" w:hAnsi="Calibri" w:cs="Calibri"/>
          <w:sz w:val="22"/>
          <w:szCs w:val="22"/>
        </w:rPr>
        <w:t>ê</w:t>
      </w:r>
      <w:r w:rsidRPr="00C56A6D">
        <w:rPr>
          <w:rFonts w:ascii="Helvetica" w:hAnsi="Helvetica" w:cs="Courier New"/>
          <w:sz w:val="22"/>
          <w:szCs w:val="22"/>
        </w:rPr>
        <w:t>nio ICMS 178/21.</w:t>
      </w:r>
    </w:p>
    <w:p w14:paraId="263BFCBF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Com essas justificativas e propondo a edi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 de decreto conforme a minuta, aproveito o ensejo para reiterar-lhe meus protestos de estima e alta considera</w:t>
      </w:r>
      <w:r w:rsidRPr="00C56A6D">
        <w:rPr>
          <w:rFonts w:ascii="Calibri" w:hAnsi="Calibri" w:cs="Calibri"/>
          <w:sz w:val="22"/>
          <w:szCs w:val="22"/>
        </w:rPr>
        <w:t>çã</w:t>
      </w:r>
      <w:r w:rsidRPr="00C56A6D">
        <w:rPr>
          <w:rFonts w:ascii="Helvetica" w:hAnsi="Helvetica" w:cs="Courier New"/>
          <w:sz w:val="22"/>
          <w:szCs w:val="22"/>
        </w:rPr>
        <w:t>o.</w:t>
      </w:r>
    </w:p>
    <w:p w14:paraId="665BEC33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Felipe Scudeler Salto</w:t>
      </w:r>
    </w:p>
    <w:p w14:paraId="6F813EEF" w14:textId="77777777" w:rsidR="00F445A5" w:rsidRPr="00C56A6D" w:rsidRDefault="00F445A5" w:rsidP="00F445A5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56A6D">
        <w:rPr>
          <w:rFonts w:ascii="Helvetica" w:hAnsi="Helvetica" w:cs="Courier New"/>
          <w:sz w:val="22"/>
          <w:szCs w:val="22"/>
        </w:rPr>
        <w:t>Secret</w:t>
      </w:r>
      <w:r w:rsidRPr="00C56A6D">
        <w:rPr>
          <w:rFonts w:ascii="Calibri" w:hAnsi="Calibri" w:cs="Calibri"/>
          <w:sz w:val="22"/>
          <w:szCs w:val="22"/>
        </w:rPr>
        <w:t>á</w:t>
      </w:r>
      <w:r w:rsidRPr="00C56A6D">
        <w:rPr>
          <w:rFonts w:ascii="Helvetica" w:hAnsi="Helvetica" w:cs="Courier New"/>
          <w:sz w:val="22"/>
          <w:szCs w:val="22"/>
        </w:rPr>
        <w:t>rio da Fazenda e Planejamento</w:t>
      </w:r>
    </w:p>
    <w:sectPr w:rsidR="00F445A5" w:rsidRPr="00C56A6D" w:rsidSect="00C56A6D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5A5"/>
    <w:rsid w:val="00A75268"/>
    <w:rsid w:val="00AD4E6A"/>
    <w:rsid w:val="00F44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879B4"/>
  <w15:chartTrackingRefBased/>
  <w15:docId w15:val="{36A08CC0-CD96-4001-98F7-0D3C70D98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45A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F445A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F445A5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325</Words>
  <Characters>1760</Characters>
  <Application>Microsoft Office Word</Application>
  <DocSecurity>0</DocSecurity>
  <Lines>14</Lines>
  <Paragraphs>4</Paragraphs>
  <ScaleCrop>false</ScaleCrop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2022-10-04T14:17:00Z</dcterms:created>
  <dcterms:modified xsi:type="dcterms:W3CDTF">2022-10-04T14:19:00Z</dcterms:modified>
</cp:coreProperties>
</file>