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E4409" w14:textId="77777777" w:rsidR="001313CE" w:rsidRPr="008B7E86" w:rsidRDefault="001313CE" w:rsidP="002041E1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B7E86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68.511, DE 14 DE MAIO DE 2024</w:t>
      </w:r>
    </w:p>
    <w:p w14:paraId="0B2E5DDA" w14:textId="77777777" w:rsidR="001313CE" w:rsidRPr="008B7E86" w:rsidRDefault="001313CE" w:rsidP="001313CE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Autoriza a Fazenda do Estado a re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ceber, mediante permiss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uso, a 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prec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e gratuito, e por prazo determinado, do Departamento de Estradas de Rodagem - DER, parte do im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que especifica.</w:t>
      </w:r>
    </w:p>
    <w:p w14:paraId="1B9763CE" w14:textId="77777777" w:rsidR="001313CE" w:rsidRPr="008B7E86" w:rsidRDefault="001313CE" w:rsidP="001313C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,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3F91D0F2" w14:textId="77777777" w:rsidR="001313CE" w:rsidRPr="008B7E86" w:rsidRDefault="001313CE" w:rsidP="001313C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3B163EBC" w14:textId="77777777" w:rsidR="00B02B9D" w:rsidRDefault="001313CE" w:rsidP="001313C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 Fazenda do Es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tado autorizada a receber, me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diante permiss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uso qualificada, a 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prec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e gratuito, pelo prazo de 5 (cinco) anos, prorrog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automaticamente por iguais e sucessivos per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odos, at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limite de 20 (vinte) anos, do Departamento de Estradas de Rodagem - DER, parte do im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localizado na Rua Volunt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Carlos Gonzales, s/n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Bairro Jardim Recreio, no Munic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Bragan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Paulista, cadastrado no SGI sob o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6.308, parte essa com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7.604,00m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(sete mil seiscentos e quatro metros quadrados) de terreno e </w:t>
      </w:r>
      <w:r w:rsidRPr="00B02B9D"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  <w:t>2.294,90m</w:t>
      </w:r>
      <w:r w:rsidRPr="00B02B9D">
        <w:rPr>
          <w:rFonts w:ascii="Calibri" w:eastAsia="Times New Roman" w:hAnsi="Calibri" w:cs="Calibri"/>
          <w:strike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B02B9D"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  <w:t xml:space="preserve"> (dois mil duzentos e noventa e quatro metros quadrados e noventa dec</w:t>
      </w:r>
      <w:r w:rsidRPr="00B02B9D">
        <w:rPr>
          <w:rFonts w:ascii="Calibri" w:eastAsia="Times New Roman" w:hAnsi="Calibri" w:cs="Calibri"/>
          <w:strike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B02B9D"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  <w:t xml:space="preserve">metros quadrados) de </w:t>
      </w:r>
      <w:r w:rsidRPr="00B02B9D">
        <w:rPr>
          <w:rFonts w:ascii="Calibri" w:eastAsia="Times New Roman" w:hAnsi="Calibri" w:cs="Calibri"/>
          <w:strike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B02B9D"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  <w:t>rea constru</w:t>
      </w:r>
      <w:r w:rsidRPr="00B02B9D">
        <w:rPr>
          <w:rFonts w:ascii="Calibri" w:eastAsia="Times New Roman" w:hAnsi="Calibri" w:cs="Calibri"/>
          <w:strike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B02B9D"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  <w:t>da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</w:t>
      </w:r>
    </w:p>
    <w:p w14:paraId="06E2B0B6" w14:textId="38E6E671" w:rsidR="001313CE" w:rsidRPr="008B7E86" w:rsidRDefault="00B02B9D" w:rsidP="001313C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proofErr w:type="spellStart"/>
      <w:r w:rsidRPr="00B02B9D">
        <w:rPr>
          <w:rFonts w:ascii="Open Sans" w:hAnsi="Open Sans" w:cs="Open Sans"/>
          <w:color w:val="45B0E1" w:themeColor="accent1" w:themeTint="99"/>
          <w:shd w:val="clear" w:color="auto" w:fill="FFFFFF"/>
        </w:rPr>
        <w:t>1.819,60m²</w:t>
      </w:r>
      <w:proofErr w:type="spellEnd"/>
      <w:r w:rsidRPr="00B02B9D">
        <w:rPr>
          <w:rFonts w:ascii="Open Sans" w:hAnsi="Open Sans" w:cs="Open Sans"/>
          <w:color w:val="45B0E1" w:themeColor="accent1" w:themeTint="99"/>
          <w:shd w:val="clear" w:color="auto" w:fill="FFFFFF"/>
        </w:rPr>
        <w:t xml:space="preserve"> (</w:t>
      </w:r>
      <w:proofErr w:type="gramStart"/>
      <w:r w:rsidRPr="00B02B9D">
        <w:rPr>
          <w:rFonts w:ascii="Open Sans" w:hAnsi="Open Sans" w:cs="Open Sans"/>
          <w:color w:val="45B0E1" w:themeColor="accent1" w:themeTint="99"/>
          <w:shd w:val="clear" w:color="auto" w:fill="FFFFFF"/>
        </w:rPr>
        <w:t>um mil oitocentos e dezenove metros quadrados</w:t>
      </w:r>
      <w:proofErr w:type="gramEnd"/>
      <w:r w:rsidRPr="00B02B9D">
        <w:rPr>
          <w:rFonts w:ascii="Open Sans" w:hAnsi="Open Sans" w:cs="Open Sans"/>
          <w:color w:val="45B0E1" w:themeColor="accent1" w:themeTint="99"/>
          <w:shd w:val="clear" w:color="auto" w:fill="FFFFFF"/>
        </w:rPr>
        <w:t xml:space="preserve"> e sessenta decímetros quadrados) de área construída</w:t>
      </w:r>
      <w:r>
        <w:rPr>
          <w:rFonts w:ascii="Open Sans" w:hAnsi="Open Sans" w:cs="Open Sans"/>
          <w:color w:val="45B0E1" w:themeColor="accent1" w:themeTint="99"/>
          <w:shd w:val="clear" w:color="auto" w:fill="FFFFFF"/>
        </w:rPr>
        <w:t xml:space="preserve">, </w:t>
      </w:r>
      <w:r w:rsidR="001313CE"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identificada e descrita nos autos do Processo Digital 139.00003266/2023-15.</w:t>
      </w:r>
    </w:p>
    <w:p w14:paraId="41A1E745" w14:textId="77777777" w:rsidR="001313CE" w:rsidRPr="008B7E86" w:rsidRDefault="001313CE" w:rsidP="001313C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A parte do im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a que alude o "caput" deste artigo destinar-se-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 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Secretaria da Seguran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P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para uso da Pol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Civil do Estado de S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Paulo.</w:t>
      </w:r>
    </w:p>
    <w:p w14:paraId="4D4B5A9B" w14:textId="77777777" w:rsidR="001313CE" w:rsidRPr="008B7E86" w:rsidRDefault="001313CE" w:rsidP="001313C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 A permiss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uso qualificada de que trata este decreto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efetivada por meio de termo a ser lavrado pela autoridade competente ou pela unidade competente da Procuradoria Geral do Estado, do qual dever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constar as condi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impostas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permission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ria.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47337217" w14:textId="77777777" w:rsidR="002041E1" w:rsidRDefault="001313CE" w:rsidP="002041E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gor na data de sua publica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0D5B9F1A" w14:textId="3E8D20E3" w:rsidR="001313CE" w:rsidRDefault="001313CE" w:rsidP="002041E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1D39D7FD" w14:textId="77777777" w:rsidR="00B02B9D" w:rsidRDefault="00B02B9D" w:rsidP="002041E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</w:p>
    <w:p w14:paraId="1649CF7F" w14:textId="1796AF00" w:rsidR="00B02B9D" w:rsidRPr="00B02B9D" w:rsidRDefault="00B02B9D" w:rsidP="00B02B9D">
      <w:pPr>
        <w:pStyle w:val="Ttulo3"/>
        <w:shd w:val="clear" w:color="auto" w:fill="FFFFFF"/>
        <w:rPr>
          <w:rFonts w:ascii="Helvetica" w:hAnsi="Helvetica" w:cs="Helvetica"/>
          <w:color w:val="auto"/>
          <w:sz w:val="22"/>
          <w:szCs w:val="22"/>
        </w:rPr>
      </w:pPr>
      <w:r w:rsidRPr="00B02B9D">
        <w:rPr>
          <w:rFonts w:ascii="Helvetica" w:hAnsi="Helvetica" w:cs="Helvetica"/>
          <w:color w:val="auto"/>
          <w:sz w:val="22"/>
          <w:szCs w:val="22"/>
        </w:rPr>
        <w:t>RETIFICAÇÃO D.O. DE 15 DE MAIO DE 2024 </w:t>
      </w:r>
    </w:p>
    <w:p w14:paraId="28AA041F" w14:textId="77777777" w:rsidR="00B02B9D" w:rsidRPr="00B02B9D" w:rsidRDefault="00B02B9D" w:rsidP="00B02B9D">
      <w:pPr>
        <w:pStyle w:val="NormalWeb"/>
        <w:shd w:val="clear" w:color="auto" w:fill="FFFFFF"/>
        <w:spacing w:before="0" w:after="0"/>
        <w:jc w:val="both"/>
        <w:rPr>
          <w:rFonts w:ascii="Helvetica" w:hAnsi="Helvetica" w:cs="Helvetica"/>
          <w:sz w:val="22"/>
          <w:szCs w:val="22"/>
        </w:rPr>
      </w:pPr>
      <w:r w:rsidRPr="00B02B9D">
        <w:rPr>
          <w:rStyle w:val="Forte"/>
          <w:rFonts w:ascii="Helvetica" w:eastAsiaTheme="majorEastAsia" w:hAnsi="Helvetica" w:cs="Helvetica"/>
          <w:sz w:val="22"/>
          <w:szCs w:val="22"/>
        </w:rPr>
        <w:t>DECRETO N° 68.511, DE 14 DE MAIO DE 2024</w:t>
      </w:r>
    </w:p>
    <w:p w14:paraId="1D6CE099" w14:textId="77777777" w:rsidR="00B02B9D" w:rsidRPr="00B02B9D" w:rsidRDefault="00B02B9D" w:rsidP="00B02B9D">
      <w:pPr>
        <w:pStyle w:val="NormalWeb"/>
        <w:shd w:val="clear" w:color="auto" w:fill="FFFFFF"/>
        <w:spacing w:before="0" w:after="0"/>
        <w:jc w:val="both"/>
        <w:rPr>
          <w:rFonts w:ascii="Helvetica" w:hAnsi="Helvetica" w:cs="Helvetica"/>
          <w:sz w:val="22"/>
          <w:szCs w:val="22"/>
        </w:rPr>
      </w:pPr>
      <w:r w:rsidRPr="00B02B9D">
        <w:rPr>
          <w:rFonts w:ascii="Helvetica" w:hAnsi="Helvetica" w:cs="Helvetica"/>
          <w:sz w:val="22"/>
          <w:szCs w:val="22"/>
        </w:rPr>
        <w:t>No artigo 1°, leia-se como segue e não como constou:</w:t>
      </w:r>
    </w:p>
    <w:p w14:paraId="474A74EC" w14:textId="41266CB9" w:rsidR="00B02B9D" w:rsidRPr="00B02B9D" w:rsidRDefault="00B02B9D" w:rsidP="00B02B9D">
      <w:pPr>
        <w:pStyle w:val="NormalWeb"/>
        <w:shd w:val="clear" w:color="auto" w:fill="FFFFFF"/>
        <w:spacing w:before="0" w:after="0"/>
        <w:jc w:val="both"/>
        <w:rPr>
          <w:rFonts w:ascii="Helvetica" w:hAnsi="Helvetica" w:cs="Helvetica"/>
          <w:sz w:val="22"/>
          <w:szCs w:val="22"/>
        </w:rPr>
      </w:pPr>
      <w:r w:rsidRPr="00B02B9D">
        <w:rPr>
          <w:rFonts w:ascii="Helvetica" w:hAnsi="Helvetica" w:cs="Helvetica"/>
          <w:sz w:val="22"/>
          <w:szCs w:val="22"/>
          <w:shd w:val="clear" w:color="auto" w:fill="FFFFFF"/>
        </w:rPr>
        <w:t xml:space="preserve">Artigo 1° - ... </w:t>
      </w:r>
      <w:proofErr w:type="spellStart"/>
      <w:r w:rsidRPr="00B02B9D">
        <w:rPr>
          <w:rFonts w:ascii="Helvetica" w:hAnsi="Helvetica" w:cs="Helvetica"/>
          <w:sz w:val="22"/>
          <w:szCs w:val="22"/>
          <w:shd w:val="clear" w:color="auto" w:fill="FFFFFF"/>
        </w:rPr>
        <w:t>1.819,60m²</w:t>
      </w:r>
      <w:proofErr w:type="spellEnd"/>
      <w:r w:rsidRPr="00B02B9D">
        <w:rPr>
          <w:rFonts w:ascii="Helvetica" w:hAnsi="Helvetica" w:cs="Helvetica"/>
          <w:sz w:val="22"/>
          <w:szCs w:val="22"/>
          <w:shd w:val="clear" w:color="auto" w:fill="FFFFFF"/>
        </w:rPr>
        <w:t xml:space="preserve"> (um mil oitocentos e dezenove metros quadrados e sessenta decímetros quadrados) de área construída</w:t>
      </w:r>
      <w:proofErr w:type="gramStart"/>
      <w:r w:rsidRPr="00B02B9D">
        <w:rPr>
          <w:rFonts w:ascii="Helvetica" w:hAnsi="Helvetica" w:cs="Helvetica"/>
          <w:sz w:val="22"/>
          <w:szCs w:val="22"/>
          <w:shd w:val="clear" w:color="auto" w:fill="FFFFFF"/>
        </w:rPr>
        <w:t>... .</w:t>
      </w:r>
      <w:proofErr w:type="gramEnd"/>
    </w:p>
    <w:p w14:paraId="11B49FD3" w14:textId="77777777" w:rsidR="00B02B9D" w:rsidRPr="008B7E86" w:rsidRDefault="00B02B9D" w:rsidP="002041E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</w:p>
    <w:sectPr w:rsidR="00B02B9D" w:rsidRPr="008B7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CE"/>
    <w:rsid w:val="001313CE"/>
    <w:rsid w:val="002041E1"/>
    <w:rsid w:val="00277CE5"/>
    <w:rsid w:val="00370906"/>
    <w:rsid w:val="006A6614"/>
    <w:rsid w:val="00B0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3791"/>
  <w15:chartTrackingRefBased/>
  <w15:docId w15:val="{06F0F2CD-308D-459C-80CF-6BBF8BC9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3CE"/>
  </w:style>
  <w:style w:type="paragraph" w:styleId="Ttulo1">
    <w:name w:val="heading 1"/>
    <w:basedOn w:val="Normal"/>
    <w:next w:val="Normal"/>
    <w:link w:val="Ttulo1Char"/>
    <w:uiPriority w:val="9"/>
    <w:qFormat/>
    <w:rsid w:val="00131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1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31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1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1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1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1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1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1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1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1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131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13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13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13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13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13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13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1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1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1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1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1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13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13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13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1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13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13C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0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02B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Raquel Nader</cp:lastModifiedBy>
  <cp:revision>3</cp:revision>
  <dcterms:created xsi:type="dcterms:W3CDTF">2024-05-27T14:26:00Z</dcterms:created>
  <dcterms:modified xsi:type="dcterms:W3CDTF">2024-05-27T14:35:00Z</dcterms:modified>
</cp:coreProperties>
</file>