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5CD77" w14:textId="77777777" w:rsidR="0073210A" w:rsidRPr="005D7135" w:rsidRDefault="0073210A" w:rsidP="0073210A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5D7135">
        <w:rPr>
          <w:rFonts w:ascii="Helvetica" w:hAnsi="Helvetica"/>
          <w:b/>
          <w:bCs/>
          <w:sz w:val="22"/>
          <w:szCs w:val="22"/>
        </w:rPr>
        <w:t>DECRETO Nº 70.194, DE 10 DE DEZEMBRO DE 2025</w:t>
      </w:r>
    </w:p>
    <w:p w14:paraId="71B830D5" w14:textId="77777777" w:rsidR="0073210A" w:rsidRPr="005D7135" w:rsidRDefault="0073210A" w:rsidP="0073210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>Ratifica convênios celebrados nos termos da Lei Complementar federal n° 24, de 7 de janeiro de 1975. </w:t>
      </w:r>
    </w:p>
    <w:p w14:paraId="42365D14" w14:textId="77777777" w:rsidR="0073210A" w:rsidRPr="005D7135" w:rsidRDefault="0073210A" w:rsidP="0073210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5D7135">
        <w:rPr>
          <w:rFonts w:ascii="Helvetica" w:hAnsi="Helvetica"/>
          <w:sz w:val="22"/>
          <w:szCs w:val="22"/>
        </w:rPr>
        <w:t>, no uso de suas atribuições legais e tendo em vista o disposto no artigo 4° da Lei Complementar federal n° 24, de 7 de janeiro de 1975, e no artigo 23 da Lei nº 17.293, de 15 de outubro de 2020,</w:t>
      </w:r>
    </w:p>
    <w:p w14:paraId="3A9DB24A" w14:textId="77777777" w:rsidR="0073210A" w:rsidRPr="005D7135" w:rsidRDefault="0073210A" w:rsidP="0073210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b/>
          <w:bCs/>
          <w:sz w:val="22"/>
          <w:szCs w:val="22"/>
        </w:rPr>
        <w:t>Decreta:</w:t>
      </w:r>
    </w:p>
    <w:p w14:paraId="4ECD9B8C" w14:textId="77777777" w:rsidR="0073210A" w:rsidRPr="005D7135" w:rsidRDefault="0073210A" w:rsidP="0073210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>Artigo 1º - Ficam ratificados os Convênios ICMS 129/25, 135/25, 142/25 e 143/25, celebrados em Porto Alegre, RS, na 198ª Reunião Ordinária do Conselho Nacional de Política Fazendária - CONFAZ, realizada em 3 de outubro de 2025, e publicados nas páginas 4 a 7, Seção 1 - Extra A, da Edição 191-A do Diário Oficial da União - DOU de 7 de outubro de 2025.</w:t>
      </w:r>
    </w:p>
    <w:p w14:paraId="40D51B75" w14:textId="77777777" w:rsidR="0073210A" w:rsidRPr="005D7135" w:rsidRDefault="0073210A" w:rsidP="0073210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>Parágrafo único - Somente após a manifestação favorável da Assembleia Legislativa do Estado de São Paulo - ALESP, expressa ou tácita, na forma do artigo 23 da Lei nº 17.293, de 15 de outubro de 2020, o Poder Executivo poderá implementar, no âmbito do Estado de São Paulo, os Convênios ICMS 129/25, 135/25, 142/25 e 143/25.</w:t>
      </w:r>
    </w:p>
    <w:p w14:paraId="4A8B29ED" w14:textId="77777777" w:rsidR="0073210A" w:rsidRPr="005D7135" w:rsidRDefault="0073210A" w:rsidP="0073210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>Artigo 2° - Este decreto entra em vigor na data de sua publicação.</w:t>
      </w:r>
    </w:p>
    <w:p w14:paraId="57D43B71" w14:textId="77777777" w:rsidR="0073210A" w:rsidRPr="005D7135" w:rsidRDefault="0073210A" w:rsidP="0073210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>TARCÍSIO DE FREITAS</w:t>
      </w:r>
    </w:p>
    <w:sectPr w:rsidR="0073210A" w:rsidRPr="005D71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0A"/>
    <w:rsid w:val="001060F0"/>
    <w:rsid w:val="0073210A"/>
    <w:rsid w:val="007E77C1"/>
    <w:rsid w:val="00DA1A3E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0D02"/>
  <w15:chartTrackingRefBased/>
  <w15:docId w15:val="{59833DA0-36A4-49D3-88B5-6E52820C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10A"/>
  </w:style>
  <w:style w:type="paragraph" w:styleId="Ttulo1">
    <w:name w:val="heading 1"/>
    <w:basedOn w:val="Normal"/>
    <w:next w:val="Normal"/>
    <w:link w:val="Ttulo1Char"/>
    <w:uiPriority w:val="9"/>
    <w:qFormat/>
    <w:rsid w:val="00732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2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2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2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2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2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2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2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2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2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2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2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21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210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21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3210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21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21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32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32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2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32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32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3210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210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3210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2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210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321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937</Characters>
  <Application>Microsoft Office Word</Application>
  <DocSecurity>0</DocSecurity>
  <Lines>19</Lines>
  <Paragraphs>8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2025-12-11T13:17:00Z</dcterms:created>
  <dcterms:modified xsi:type="dcterms:W3CDTF">2025-12-11T13:17:00Z</dcterms:modified>
</cp:coreProperties>
</file>