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0FD76" w14:textId="77777777" w:rsidR="00753688" w:rsidRPr="00CB0B03" w:rsidRDefault="00753688" w:rsidP="00753688">
      <w:pPr>
        <w:spacing w:beforeLines="60" w:before="144" w:afterLines="60" w:after="144" w:line="240" w:lineRule="auto"/>
        <w:ind w:firstLine="1418"/>
        <w:jc w:val="center"/>
        <w:rPr>
          <w:rFonts w:ascii="Helvetica-Normal" w:hAnsi="Helvetica-Normal"/>
          <w:b/>
          <w:bCs/>
          <w:sz w:val="22"/>
          <w:szCs w:val="22"/>
        </w:rPr>
      </w:pPr>
      <w:r w:rsidRPr="00CB0B03">
        <w:rPr>
          <w:rFonts w:ascii="Helvetica-Normal" w:hAnsi="Helvetica-Normal"/>
          <w:b/>
          <w:bCs/>
          <w:sz w:val="22"/>
          <w:szCs w:val="22"/>
        </w:rPr>
        <w:t>DECRETO Nº 70.052, DE 5 DE NOVEMBRO DE 2025</w:t>
      </w:r>
    </w:p>
    <w:p w14:paraId="119877F8"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Autoriza a outorga de uso do imóvel que especifica ao Município de São Manuel e dá providências correlatas.</w:t>
      </w:r>
    </w:p>
    <w:p w14:paraId="213F0F21"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b/>
          <w:bCs/>
          <w:sz w:val="22"/>
          <w:szCs w:val="22"/>
        </w:rPr>
        <w:t>O GOVERNADOR DO ESTADO DE SÃO PAULO, </w:t>
      </w:r>
      <w:r w:rsidRPr="00CB0B03">
        <w:rPr>
          <w:rFonts w:ascii="Helvetica-Normal" w:hAnsi="Helvetica-Normal"/>
          <w:sz w:val="22"/>
          <w:szCs w:val="22"/>
        </w:rPr>
        <w:t>no uso de suas atribuições legais e à vista da deliberação do Conselho do Patrimônio Imobiliário,</w:t>
      </w:r>
    </w:p>
    <w:p w14:paraId="0B343B02"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b/>
          <w:bCs/>
          <w:sz w:val="22"/>
          <w:szCs w:val="22"/>
        </w:rPr>
        <w:t>Decreta:</w:t>
      </w:r>
    </w:p>
    <w:p w14:paraId="6DC88348"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 xml:space="preserve">Artigo 1° - Fica a Fazenda do Estado autorizada a outorgar o uso, mediante permissão de uso qualificada, pelo prazo de 20 (vinte) anos, a </w:t>
      </w:r>
      <w:proofErr w:type="spellStart"/>
      <w:r w:rsidRPr="00CB0B03">
        <w:rPr>
          <w:rFonts w:ascii="Helvetica-Normal" w:hAnsi="Helvetica-Normal"/>
          <w:sz w:val="22"/>
          <w:szCs w:val="22"/>
        </w:rPr>
        <w:t>títulogratuito</w:t>
      </w:r>
      <w:proofErr w:type="spellEnd"/>
      <w:r w:rsidRPr="00CB0B03">
        <w:rPr>
          <w:rFonts w:ascii="Helvetica-Normal" w:hAnsi="Helvetica-Normal"/>
          <w:sz w:val="22"/>
          <w:szCs w:val="22"/>
        </w:rPr>
        <w:t>, em favor do Município de São Manuel, do imóvel objeto da Matrícula nº 12.209 do Oficial de Registro de Imóveis da Comarca de São Manuel, localizado na Rua Dr. Júlio de Faria, nº 1184, naquele Município, cadastrado no SGI sob o n° 1533, identificado e descrito nos autos do Processo Digital n° 024.00013070/2025-15.</w:t>
      </w:r>
    </w:p>
    <w:p w14:paraId="40614CE7"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Parágrafo único - O imóvel a que alude o “caput” deste artigo abriga o Centro de Saúde II “Deputado Geraldo Pereira de Barros”.</w:t>
      </w:r>
    </w:p>
    <w:p w14:paraId="6FD01B8C"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Artigo 2° - A permissão de uso de que trata este decreto será efetivada por meio de termo a ser lavrado pela autoridade competente ou pela unidade competente da Procuradoria Geral do Estado, do qual deverão constar as condições impostas ao permissionário.</w:t>
      </w:r>
    </w:p>
    <w:p w14:paraId="1DBDBDB3"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Artigo 3° - Este decreto entra em vi</w:t>
      </w:r>
      <w:r w:rsidRPr="00CB0B03">
        <w:rPr>
          <w:rFonts w:ascii="Helvetica-Normal" w:hAnsi="Helvetica-Normal"/>
          <w:sz w:val="22"/>
          <w:szCs w:val="22"/>
        </w:rPr>
        <w:softHyphen/>
        <w:t>gor na data de sua publicação.</w:t>
      </w:r>
    </w:p>
    <w:p w14:paraId="13234EFA" w14:textId="77777777" w:rsidR="00753688" w:rsidRPr="00CB0B03" w:rsidRDefault="00753688" w:rsidP="00753688">
      <w:pPr>
        <w:spacing w:beforeLines="60" w:before="144" w:afterLines="60" w:after="144" w:line="240" w:lineRule="auto"/>
        <w:ind w:firstLine="1418"/>
        <w:jc w:val="both"/>
        <w:rPr>
          <w:rFonts w:ascii="Helvetica-Normal" w:hAnsi="Helvetica-Normal"/>
          <w:sz w:val="22"/>
          <w:szCs w:val="22"/>
        </w:rPr>
      </w:pPr>
      <w:r w:rsidRPr="00CB0B03">
        <w:rPr>
          <w:rFonts w:ascii="Helvetica-Normal" w:hAnsi="Helvetica-Normal"/>
          <w:sz w:val="22"/>
          <w:szCs w:val="22"/>
        </w:rPr>
        <w:t>TARCÍSIO DE FREITAS</w:t>
      </w:r>
    </w:p>
    <w:sectPr w:rsidR="00753688" w:rsidRPr="00CB0B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ormal">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688"/>
    <w:rsid w:val="00753688"/>
    <w:rsid w:val="007E77C1"/>
    <w:rsid w:val="0097650E"/>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E7F0"/>
  <w15:chartTrackingRefBased/>
  <w15:docId w15:val="{71A299F7-5E79-4BA5-9D57-3C3D488D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688"/>
  </w:style>
  <w:style w:type="paragraph" w:styleId="Ttulo1">
    <w:name w:val="heading 1"/>
    <w:basedOn w:val="Normal"/>
    <w:next w:val="Normal"/>
    <w:link w:val="Ttulo1Char"/>
    <w:uiPriority w:val="9"/>
    <w:qFormat/>
    <w:rsid w:val="0075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5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536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536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536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536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536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536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5368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368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5368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5368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5368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5368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5368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5368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5368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53688"/>
    <w:rPr>
      <w:rFonts w:eastAsiaTheme="majorEastAsia" w:cstheme="majorBidi"/>
      <w:color w:val="272727" w:themeColor="text1" w:themeTint="D8"/>
    </w:rPr>
  </w:style>
  <w:style w:type="paragraph" w:styleId="Ttulo">
    <w:name w:val="Title"/>
    <w:basedOn w:val="Normal"/>
    <w:next w:val="Normal"/>
    <w:link w:val="TtuloChar"/>
    <w:uiPriority w:val="10"/>
    <w:qFormat/>
    <w:rsid w:val="0075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536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5368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5368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53688"/>
    <w:pPr>
      <w:spacing w:before="160"/>
      <w:jc w:val="center"/>
    </w:pPr>
    <w:rPr>
      <w:i/>
      <w:iCs/>
      <w:color w:val="404040" w:themeColor="text1" w:themeTint="BF"/>
    </w:rPr>
  </w:style>
  <w:style w:type="character" w:customStyle="1" w:styleId="CitaoChar">
    <w:name w:val="Citação Char"/>
    <w:basedOn w:val="Fontepargpadro"/>
    <w:link w:val="Citao"/>
    <w:uiPriority w:val="29"/>
    <w:rsid w:val="00753688"/>
    <w:rPr>
      <w:i/>
      <w:iCs/>
      <w:color w:val="404040" w:themeColor="text1" w:themeTint="BF"/>
    </w:rPr>
  </w:style>
  <w:style w:type="paragraph" w:styleId="PargrafodaLista">
    <w:name w:val="List Paragraph"/>
    <w:basedOn w:val="Normal"/>
    <w:uiPriority w:val="34"/>
    <w:qFormat/>
    <w:rsid w:val="00753688"/>
    <w:pPr>
      <w:ind w:left="720"/>
      <w:contextualSpacing/>
    </w:pPr>
  </w:style>
  <w:style w:type="character" w:styleId="nfaseIntensa">
    <w:name w:val="Intense Emphasis"/>
    <w:basedOn w:val="Fontepargpadro"/>
    <w:uiPriority w:val="21"/>
    <w:qFormat/>
    <w:rsid w:val="00753688"/>
    <w:rPr>
      <w:i/>
      <w:iCs/>
      <w:color w:val="0F4761" w:themeColor="accent1" w:themeShade="BF"/>
    </w:rPr>
  </w:style>
  <w:style w:type="paragraph" w:styleId="CitaoIntensa">
    <w:name w:val="Intense Quote"/>
    <w:basedOn w:val="Normal"/>
    <w:next w:val="Normal"/>
    <w:link w:val="CitaoIntensaChar"/>
    <w:uiPriority w:val="30"/>
    <w:qFormat/>
    <w:rsid w:val="0075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53688"/>
    <w:rPr>
      <w:i/>
      <w:iCs/>
      <w:color w:val="0F4761" w:themeColor="accent1" w:themeShade="BF"/>
    </w:rPr>
  </w:style>
  <w:style w:type="character" w:styleId="RefernciaIntensa">
    <w:name w:val="Intense Reference"/>
    <w:basedOn w:val="Fontepargpadro"/>
    <w:uiPriority w:val="32"/>
    <w:qFormat/>
    <w:rsid w:val="00753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1032</Characters>
  <Application>Microsoft Office Word</Application>
  <DocSecurity>0</DocSecurity>
  <Lines>18</Lines>
  <Paragraphs>8</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2025-11-06T14:30:00Z</dcterms:created>
  <dcterms:modified xsi:type="dcterms:W3CDTF">2025-11-06T14:31:00Z</dcterms:modified>
</cp:coreProperties>
</file>