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B393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hAnsi="Helvetica" w:cs="Courier New"/>
          <w:b/>
          <w:sz w:val="22"/>
        </w:rPr>
      </w:pPr>
      <w:r w:rsidRPr="008940C5">
        <w:rPr>
          <w:rFonts w:ascii="Helvetica" w:hAnsi="Helvetica" w:cs="Courier New"/>
          <w:b/>
          <w:sz w:val="22"/>
        </w:rPr>
        <w:t>DECRETO N</w:t>
      </w:r>
      <w:r w:rsidRPr="008940C5">
        <w:rPr>
          <w:rFonts w:ascii="Calibri" w:hAnsi="Calibri" w:cs="Calibri"/>
          <w:b/>
          <w:sz w:val="22"/>
        </w:rPr>
        <w:t>º</w:t>
      </w:r>
      <w:r w:rsidRPr="008940C5">
        <w:rPr>
          <w:rFonts w:ascii="Helvetica" w:hAnsi="Helvetica" w:cs="Courier New"/>
          <w:sz w:val="22"/>
        </w:rPr>
        <w:t xml:space="preserve"> </w:t>
      </w:r>
      <w:r w:rsidRPr="008940C5">
        <w:rPr>
          <w:rFonts w:ascii="Helvetica" w:hAnsi="Helvetica" w:cs="Courier New"/>
          <w:b/>
          <w:bCs/>
          <w:sz w:val="22"/>
        </w:rPr>
        <w:t>67.430</w:t>
      </w:r>
      <w:r w:rsidRPr="008940C5">
        <w:rPr>
          <w:rFonts w:ascii="Helvetica" w:hAnsi="Helvetica" w:cs="Courier New"/>
          <w:b/>
          <w:sz w:val="22"/>
        </w:rPr>
        <w:t>, DE 30 DE DEZEMBRO DE 2022</w:t>
      </w:r>
    </w:p>
    <w:p w14:paraId="2DE70384" w14:textId="77777777" w:rsidR="008940C5" w:rsidRPr="008940C5" w:rsidRDefault="008940C5" w:rsidP="008940C5">
      <w:pPr>
        <w:spacing w:beforeLines="60" w:before="144" w:afterLines="60" w:after="144"/>
        <w:ind w:left="3742" w:firstLine="1418"/>
        <w:rPr>
          <w:rFonts w:ascii="Helvetica" w:hAnsi="Helvetica" w:cs="Courier New"/>
          <w:b/>
          <w:bCs/>
          <w:sz w:val="22"/>
        </w:rPr>
      </w:pPr>
    </w:p>
    <w:p w14:paraId="127EB520" w14:textId="77777777" w:rsidR="008940C5" w:rsidRPr="008940C5" w:rsidRDefault="008940C5" w:rsidP="008940C5">
      <w:pPr>
        <w:spacing w:beforeLines="60" w:before="144" w:afterLines="60" w:after="144"/>
        <w:ind w:left="3686"/>
        <w:rPr>
          <w:rFonts w:ascii="Helvetica" w:hAnsi="Helvetica" w:cs="Courier New"/>
          <w:b/>
          <w:bCs/>
          <w:sz w:val="22"/>
        </w:rPr>
      </w:pPr>
      <w:r w:rsidRPr="008940C5">
        <w:rPr>
          <w:rFonts w:ascii="Helvetica" w:hAnsi="Helvetica" w:cs="Courier New"/>
          <w:b/>
          <w:bCs/>
          <w:sz w:val="22"/>
        </w:rPr>
        <w:t>Disp</w:t>
      </w:r>
      <w:r w:rsidRPr="008940C5">
        <w:rPr>
          <w:rFonts w:ascii="Calibri" w:hAnsi="Calibri" w:cs="Calibri"/>
          <w:b/>
          <w:bCs/>
          <w:sz w:val="22"/>
        </w:rPr>
        <w:t>õ</w:t>
      </w:r>
      <w:r w:rsidRPr="008940C5">
        <w:rPr>
          <w:rFonts w:ascii="Helvetica" w:hAnsi="Helvetica" w:cs="Courier New"/>
          <w:b/>
          <w:bCs/>
          <w:sz w:val="22"/>
        </w:rPr>
        <w:t>e sobre o Zoneamento Ecol</w:t>
      </w:r>
      <w:r w:rsidRPr="008940C5">
        <w:rPr>
          <w:rFonts w:ascii="Calibri" w:hAnsi="Calibri" w:cs="Calibri"/>
          <w:b/>
          <w:bCs/>
          <w:sz w:val="22"/>
        </w:rPr>
        <w:t>ó</w:t>
      </w:r>
      <w:r w:rsidRPr="008940C5">
        <w:rPr>
          <w:rFonts w:ascii="Helvetica" w:hAnsi="Helvetica" w:cs="Courier New"/>
          <w:b/>
          <w:bCs/>
          <w:sz w:val="22"/>
        </w:rPr>
        <w:t>gico-Econ</w:t>
      </w:r>
      <w:r w:rsidRPr="008940C5">
        <w:rPr>
          <w:rFonts w:ascii="Calibri" w:hAnsi="Calibri" w:cs="Calibri"/>
          <w:b/>
          <w:bCs/>
          <w:sz w:val="22"/>
        </w:rPr>
        <w:t>ô</w:t>
      </w:r>
      <w:r w:rsidRPr="008940C5">
        <w:rPr>
          <w:rFonts w:ascii="Helvetica" w:hAnsi="Helvetica" w:cs="Courier New"/>
          <w:b/>
          <w:bCs/>
          <w:sz w:val="22"/>
        </w:rPr>
        <w:t>mico no Estado de S</w:t>
      </w:r>
      <w:r w:rsidRPr="008940C5">
        <w:rPr>
          <w:rFonts w:ascii="Calibri" w:hAnsi="Calibri" w:cs="Calibri"/>
          <w:b/>
          <w:bCs/>
          <w:sz w:val="22"/>
        </w:rPr>
        <w:t>ã</w:t>
      </w:r>
      <w:r w:rsidRPr="008940C5">
        <w:rPr>
          <w:rFonts w:ascii="Helvetica" w:hAnsi="Helvetica" w:cs="Courier New"/>
          <w:b/>
          <w:bCs/>
          <w:sz w:val="22"/>
        </w:rPr>
        <w:t>o Paulo - ZEE-SP, de que tratam a Lei n</w:t>
      </w:r>
      <w:r w:rsidRPr="008940C5">
        <w:rPr>
          <w:rFonts w:ascii="Calibri" w:hAnsi="Calibri" w:cs="Calibri"/>
          <w:b/>
          <w:bCs/>
          <w:sz w:val="22"/>
        </w:rPr>
        <w:t>º</w:t>
      </w:r>
      <w:r w:rsidRPr="008940C5">
        <w:rPr>
          <w:rFonts w:ascii="Helvetica" w:hAnsi="Helvetica" w:cs="Courier New"/>
          <w:b/>
          <w:bCs/>
          <w:sz w:val="22"/>
        </w:rPr>
        <w:t xml:space="preserve"> 13.798, de 9 de novembro de 2009, e o Decreto n</w:t>
      </w:r>
      <w:r w:rsidRPr="008940C5">
        <w:rPr>
          <w:rFonts w:ascii="Calibri" w:hAnsi="Calibri" w:cs="Calibri"/>
          <w:b/>
          <w:bCs/>
          <w:sz w:val="22"/>
        </w:rPr>
        <w:t>º</w:t>
      </w:r>
      <w:r w:rsidRPr="008940C5">
        <w:rPr>
          <w:rFonts w:ascii="Helvetica" w:hAnsi="Helvetica" w:cs="Courier New"/>
          <w:b/>
          <w:bCs/>
          <w:sz w:val="22"/>
        </w:rPr>
        <w:t xml:space="preserve"> 66.002, de 10 de setembro de 2021, e d</w:t>
      </w:r>
      <w:r w:rsidRPr="008940C5">
        <w:rPr>
          <w:rFonts w:ascii="Calibri" w:hAnsi="Calibri" w:cs="Calibri"/>
          <w:b/>
          <w:bCs/>
          <w:sz w:val="22"/>
        </w:rPr>
        <w:t>á</w:t>
      </w:r>
      <w:r w:rsidRPr="008940C5">
        <w:rPr>
          <w:rFonts w:ascii="Helvetica" w:hAnsi="Helvetica" w:cs="Courier New"/>
          <w:b/>
          <w:bCs/>
          <w:sz w:val="22"/>
        </w:rPr>
        <w:t xml:space="preserve"> provid</w:t>
      </w:r>
      <w:r w:rsidRPr="008940C5">
        <w:rPr>
          <w:rFonts w:ascii="Calibri" w:hAnsi="Calibri" w:cs="Calibri"/>
          <w:b/>
          <w:bCs/>
          <w:sz w:val="22"/>
        </w:rPr>
        <w:t>ê</w:t>
      </w:r>
      <w:r w:rsidRPr="008940C5">
        <w:rPr>
          <w:rFonts w:ascii="Helvetica" w:hAnsi="Helvetica" w:cs="Courier New"/>
          <w:b/>
          <w:bCs/>
          <w:sz w:val="22"/>
        </w:rPr>
        <w:t>ncias correlatas.</w:t>
      </w:r>
    </w:p>
    <w:p w14:paraId="21F73BC2" w14:textId="77777777" w:rsidR="008940C5" w:rsidRPr="008940C5" w:rsidRDefault="008940C5" w:rsidP="008940C5">
      <w:pPr>
        <w:spacing w:beforeLines="60" w:before="144" w:afterLines="60" w:after="144"/>
        <w:ind w:left="3742" w:firstLine="1418"/>
        <w:rPr>
          <w:rFonts w:ascii="Helvetica" w:hAnsi="Helvetica" w:cs="Courier New"/>
          <w:b/>
          <w:bCs/>
          <w:sz w:val="22"/>
        </w:rPr>
      </w:pPr>
    </w:p>
    <w:p w14:paraId="24BC3E9F" w14:textId="77777777" w:rsidR="008940C5" w:rsidRPr="008940C5" w:rsidRDefault="008940C5" w:rsidP="008940C5">
      <w:pPr>
        <w:suppressAutoHyphens/>
        <w:spacing w:beforeLines="60" w:before="144" w:afterLines="60" w:after="144"/>
        <w:ind w:firstLine="1418"/>
        <w:rPr>
          <w:rFonts w:ascii="Helvetica" w:eastAsia="Calibri" w:hAnsi="Helvetica" w:cs="Courier New"/>
          <w:bCs/>
          <w:sz w:val="22"/>
        </w:rPr>
      </w:pPr>
      <w:r w:rsidRPr="008940C5">
        <w:rPr>
          <w:rFonts w:ascii="Helvetica" w:eastAsia="Calibri" w:hAnsi="Helvetica" w:cs="Courier New"/>
          <w:b/>
          <w:sz w:val="22"/>
          <w:lang w:val="pt-PT"/>
        </w:rPr>
        <w:t>RODRIGO GARCIA, GOVERNADOR DO ESTADO DE S</w:t>
      </w:r>
      <w:r w:rsidRPr="008940C5">
        <w:rPr>
          <w:rFonts w:ascii="Calibri" w:eastAsia="Calibri" w:hAnsi="Calibri" w:cs="Calibri"/>
          <w:b/>
          <w:sz w:val="22"/>
          <w:lang w:val="pt-PT"/>
        </w:rPr>
        <w:t>Ã</w:t>
      </w:r>
      <w:r w:rsidRPr="008940C5">
        <w:rPr>
          <w:rFonts w:ascii="Helvetica" w:eastAsia="Calibri" w:hAnsi="Helvetica" w:cs="Courier New"/>
          <w:b/>
          <w:sz w:val="22"/>
          <w:lang w:val="pt-PT"/>
        </w:rPr>
        <w:t xml:space="preserve">O PAULO, </w:t>
      </w:r>
      <w:r w:rsidRPr="008940C5">
        <w:rPr>
          <w:rFonts w:ascii="Helvetica" w:eastAsia="Calibri" w:hAnsi="Helvetica" w:cs="Courier New"/>
          <w:bCs/>
          <w:sz w:val="22"/>
        </w:rPr>
        <w:t>no uso de suas atribui</w:t>
      </w:r>
      <w:r w:rsidRPr="008940C5">
        <w:rPr>
          <w:rFonts w:ascii="Calibri" w:eastAsia="Calibri" w:hAnsi="Calibri" w:cs="Calibri"/>
          <w:bCs/>
          <w:sz w:val="22"/>
        </w:rPr>
        <w:t>çõ</w:t>
      </w:r>
      <w:r w:rsidRPr="008940C5">
        <w:rPr>
          <w:rFonts w:ascii="Helvetica" w:eastAsia="Calibri" w:hAnsi="Helvetica" w:cs="Courier New"/>
          <w:bCs/>
          <w:sz w:val="22"/>
        </w:rPr>
        <w:t>es legais,</w:t>
      </w:r>
    </w:p>
    <w:p w14:paraId="7B61ED7F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hAnsi="Helvetica" w:cs="Courier New"/>
          <w:b/>
          <w:sz w:val="22"/>
        </w:rPr>
      </w:pPr>
      <w:r w:rsidRPr="008940C5">
        <w:rPr>
          <w:rFonts w:ascii="Helvetica" w:hAnsi="Helvetica" w:cs="Courier New"/>
          <w:b/>
          <w:sz w:val="22"/>
        </w:rPr>
        <w:t>D e c r e t a:</w:t>
      </w:r>
    </w:p>
    <w:p w14:paraId="3444C9BD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</w:t>
      </w:r>
      <w:r w:rsidRPr="008940C5">
        <w:rPr>
          <w:rFonts w:ascii="Helvetica" w:eastAsia="Times New Roman" w:hAnsi="Helvetica" w:cs="Calibri"/>
          <w:b/>
          <w:bCs/>
          <w:sz w:val="22"/>
          <w:lang w:eastAsia="pt-BR"/>
        </w:rPr>
        <w:t>t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igo 1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 </w:t>
      </w:r>
      <w:r w:rsidRPr="008940C5">
        <w:rPr>
          <w:rFonts w:ascii="Helvetica" w:eastAsia="Times New Roman" w:hAnsi="Helvetica" w:cs="Courier New"/>
          <w:sz w:val="22"/>
          <w:lang w:eastAsia="pt-BR"/>
        </w:rPr>
        <w:t>Este decreto institui o 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ZEE-SP, instrumento de planejamento ambiental e territorial que estabelece diretrizes de ordenamento 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territ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rio, de acordo com as potencialidades e vulnerabilidades ambientais e socioecon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micas das diferentes regi</w:t>
      </w:r>
      <w:r w:rsidRPr="008940C5">
        <w:rPr>
          <w:rFonts w:ascii="Calibri" w:eastAsia="Times New Roman" w:hAnsi="Calibri" w:cs="Calibri"/>
          <w:sz w:val="22"/>
          <w:lang w:eastAsia="pt-BR"/>
        </w:rPr>
        <w:t>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do Estado.</w:t>
      </w:r>
    </w:p>
    <w:p w14:paraId="305F5ECD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Artigo 2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 </w:t>
      </w:r>
      <w:r w:rsidRPr="008940C5">
        <w:rPr>
          <w:rFonts w:ascii="Helvetica" w:eastAsia="Times New Roman" w:hAnsi="Helvetica" w:cs="Courier New"/>
          <w:sz w:val="22"/>
          <w:lang w:eastAsia="pt-BR"/>
        </w:rPr>
        <w:t>O 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ZEE-SP</w:t>
      </w:r>
      <w:r w:rsidRPr="008940C5">
        <w:rPr>
          <w:rFonts w:ascii="Calibri" w:eastAsia="Times New Roman" w:hAnsi="Calibri" w:cs="Calibri"/>
          <w:sz w:val="22"/>
          <w:lang w:eastAsia="pt-BR"/>
        </w:rPr>
        <w:t> é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orientado pelas seguintes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gicas:</w:t>
      </w:r>
    </w:p>
    <w:p w14:paraId="55C4BE61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 - </w:t>
      </w:r>
      <w:r w:rsidRPr="008940C5">
        <w:rPr>
          <w:rFonts w:ascii="Helvetica" w:eastAsia="Times New Roman" w:hAnsi="Helvetica" w:cs="Courier New"/>
          <w:sz w:val="22"/>
          <w:lang w:eastAsia="pt-BR"/>
        </w:rPr>
        <w:t>Resili</w:t>
      </w:r>
      <w:r w:rsidRPr="008940C5">
        <w:rPr>
          <w:rFonts w:ascii="Calibri" w:eastAsia="Times New Roman" w:hAnsi="Calibri" w:cs="Calibri"/>
          <w:sz w:val="22"/>
          <w:lang w:eastAsia="pt-BR"/>
        </w:rPr>
        <w:t>ê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ncia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Mudan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as Clim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ticas, com baixa vulnerabilidade ambiental e social e capacidade de preven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e resposta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situa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de riscos e desastres;</w:t>
      </w:r>
    </w:p>
    <w:p w14:paraId="1700DCA5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II - </w:t>
      </w:r>
      <w:r w:rsidRPr="008940C5">
        <w:rPr>
          <w:rFonts w:ascii="Helvetica" w:eastAsia="Times New Roman" w:hAnsi="Helvetica" w:cs="Courier New"/>
          <w:sz w:val="22"/>
          <w:lang w:eastAsia="pt-BR"/>
        </w:rPr>
        <w:t>Seguran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 H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drica, com oferta de 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gua em quantidade e qualidade aos diferentes usos ao longo do tempo;</w:t>
      </w:r>
    </w:p>
    <w:p w14:paraId="171D5646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III- </w:t>
      </w:r>
      <w:r w:rsidRPr="008940C5">
        <w:rPr>
          <w:rFonts w:ascii="Helvetica" w:eastAsia="Times New Roman" w:hAnsi="Helvetica" w:cs="Courier New"/>
          <w:sz w:val="22"/>
          <w:lang w:eastAsia="pt-BR"/>
        </w:rPr>
        <w:t>Salvaguarda da Biodiversidade, com prote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conserva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 restaura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dos biomas e ecossistemas associados, para assegurar a sustentabilidade da biodiversidade e os servi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os ecossist</w:t>
      </w:r>
      <w:r w:rsidRPr="008940C5">
        <w:rPr>
          <w:rFonts w:ascii="Calibri" w:eastAsia="Times New Roman" w:hAnsi="Calibri" w:cs="Calibri"/>
          <w:sz w:val="22"/>
          <w:lang w:eastAsia="pt-BR"/>
        </w:rPr>
        <w:t>ê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micos;</w:t>
      </w:r>
    </w:p>
    <w:p w14:paraId="5B8374F9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IV - </w:t>
      </w:r>
      <w:r w:rsidRPr="008940C5">
        <w:rPr>
          <w:rFonts w:ascii="Helvetica" w:eastAsia="Times New Roman" w:hAnsi="Helvetica" w:cs="Courier New"/>
          <w:sz w:val="22"/>
          <w:lang w:eastAsia="pt-BR"/>
        </w:rPr>
        <w:t>Economia Competitiva e Sustent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vel, com identifica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conex</w:t>
      </w:r>
      <w:r w:rsidRPr="008940C5">
        <w:rPr>
          <w:rFonts w:ascii="Calibri" w:eastAsia="Times New Roman" w:hAnsi="Calibri" w:cs="Calibri"/>
          <w:sz w:val="22"/>
          <w:lang w:eastAsia="pt-BR"/>
        </w:rPr>
        <w:t>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positivas entre recursos ambientais e atividades 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micas, de forma a consolidar, fomentar e dinamizar economias;</w:t>
      </w:r>
    </w:p>
    <w:p w14:paraId="622556FE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V - 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Regionais, com melhoria do acesso a bens e servi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os, programas e pol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blicas que promovam a qualidade de vida e reduzam os desequil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brios regionais.</w:t>
      </w:r>
    </w:p>
    <w:p w14:paraId="4D872D35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Artigo 3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 </w:t>
      </w:r>
      <w:r w:rsidRPr="008940C5">
        <w:rPr>
          <w:rFonts w:ascii="Helvetica" w:eastAsia="Times New Roman" w:hAnsi="Helvetica" w:cs="Courier New"/>
          <w:sz w:val="22"/>
          <w:lang w:eastAsia="pt-BR"/>
        </w:rPr>
        <w:t>Integram o 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ZEE-SP os seguintes documentos:</w:t>
      </w:r>
    </w:p>
    <w:p w14:paraId="55DE2969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Helvetica" w:eastAsia="Times New Roman" w:hAnsi="Helvetica" w:cs="Courier New"/>
          <w:sz w:val="22"/>
          <w:lang w:eastAsia="pt-BR"/>
        </w:rPr>
        <w:t>diagn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 do territ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paulista, em cartas s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ntese, das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 de Resili</w:t>
      </w:r>
      <w:r w:rsidRPr="008940C5">
        <w:rPr>
          <w:rFonts w:ascii="Calibri" w:eastAsia="Times New Roman" w:hAnsi="Calibri" w:cs="Calibri"/>
          <w:sz w:val="22"/>
          <w:lang w:eastAsia="pt-BR"/>
        </w:rPr>
        <w:t>ê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ncia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Mudan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as Clim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ticas, Seguran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 H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drica, Salvaguarda da Biodiversidade e 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Regionais;</w:t>
      </w:r>
    </w:p>
    <w:p w14:paraId="0F11598F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Helvetica" w:eastAsia="Times New Roman" w:hAnsi="Helvetica" w:cs="Courier New"/>
          <w:sz w:val="22"/>
          <w:lang w:eastAsia="pt-BR"/>
        </w:rPr>
        <w:t>diagn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 do territ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paulista, em relat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cnico, da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 Economia Competitiva e Sustent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vel;</w:t>
      </w:r>
    </w:p>
    <w:p w14:paraId="27A580EB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III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Helvetica" w:eastAsia="Times New Roman" w:hAnsi="Helvetica" w:cs="Courier New"/>
          <w:sz w:val="22"/>
          <w:lang w:eastAsia="pt-BR"/>
        </w:rPr>
        <w:t>cenariza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territ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paulista, no horizonte de 2040, das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 de Resili</w:t>
      </w:r>
      <w:r w:rsidRPr="008940C5">
        <w:rPr>
          <w:rFonts w:ascii="Calibri" w:eastAsia="Times New Roman" w:hAnsi="Calibri" w:cs="Calibri"/>
          <w:sz w:val="22"/>
          <w:lang w:eastAsia="pt-BR"/>
        </w:rPr>
        <w:t>ê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ncia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Mudan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as Clim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ticas, Seguran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 H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drica, Salvaguarda da Biodiversidade e 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Regionais;</w:t>
      </w:r>
    </w:p>
    <w:p w14:paraId="134F732B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lastRenderedPageBreak/>
        <w:t xml:space="preserve">IV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Helvetica" w:eastAsia="Times New Roman" w:hAnsi="Helvetica" w:cs="Courier New"/>
          <w:sz w:val="22"/>
          <w:lang w:eastAsia="pt-BR"/>
        </w:rPr>
        <w:t>proje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clim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do territ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paulista, no horizonte 2020-2050, em rela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vari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veis clim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ticas associadas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temperatura e precipita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o;</w:t>
      </w:r>
    </w:p>
    <w:p w14:paraId="6A01EA25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V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Helvetica" w:eastAsia="Times New Roman" w:hAnsi="Helvetica" w:cs="Courier New"/>
          <w:sz w:val="22"/>
          <w:lang w:eastAsia="pt-BR"/>
        </w:rPr>
        <w:t>relat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cnico da an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lise integrada, com a identifica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de potencialidades e vulnerabilidades ambientais e socioecon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micas regionais;</w:t>
      </w:r>
    </w:p>
    <w:p w14:paraId="6680901D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VI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zoneamento e diretrizes aplic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veis, com a defini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zonas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o;</w:t>
      </w:r>
    </w:p>
    <w:p w14:paraId="2D2E3EAA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VII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Helvetica" w:eastAsia="Times New Roman" w:hAnsi="Helvetica" w:cs="Courier New"/>
          <w:sz w:val="22"/>
          <w:lang w:eastAsia="pt-BR"/>
        </w:rPr>
        <w:t>plataforma integrada de planejamento 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territ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rio, denominada Rede ZEE-SP, composta por base de informa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territorial atualiz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vel e compartilhada em ambiente virtual para an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lises espaciais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gicas.</w:t>
      </w:r>
    </w:p>
    <w:p w14:paraId="1E86D590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§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1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 </w:t>
      </w:r>
      <w:r w:rsidRPr="008940C5">
        <w:rPr>
          <w:rFonts w:ascii="Helvetica" w:eastAsia="Times New Roman" w:hAnsi="Helvetica" w:cs="Courier New"/>
          <w:sz w:val="22"/>
          <w:lang w:eastAsia="pt-BR"/>
        </w:rPr>
        <w:t>Os documentos elencados nos incisos I a V, que caracterizam o diagn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stico, o progn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 e a an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lise integrada do territ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paulista, ser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atualizados a cada quatro anos, por resolu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Secret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de Infraestrutura e Meio</w:t>
      </w:r>
      <w:r w:rsidRPr="008940C5">
        <w:rPr>
          <w:rFonts w:ascii="Helvetica" w:eastAsia="Times New Roman" w:hAnsi="Helvetica" w:cs="Calibri"/>
          <w:sz w:val="22"/>
          <w:lang w:eastAsia="pt-BR"/>
        </w:rPr>
        <w:t xml:space="preserve"> </w:t>
      </w:r>
      <w:r w:rsidRPr="008940C5">
        <w:rPr>
          <w:rFonts w:ascii="Helvetica" w:eastAsia="Times New Roman" w:hAnsi="Helvetica" w:cs="Courier New"/>
          <w:sz w:val="22"/>
          <w:lang w:eastAsia="pt-BR"/>
        </w:rPr>
        <w:t>Ambiente, ap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 manifesta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 Comiss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Estadual do 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- CEZEE-SP.</w:t>
      </w:r>
    </w:p>
    <w:p w14:paraId="35BBC244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§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2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O Zoneamento e Diretrizes Aplic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veis ser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revistos a cada dez anos, devendo considerar o monitoramento e a atualiza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diagn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stico, do progn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 e da an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lise integrada.</w:t>
      </w:r>
    </w:p>
    <w:p w14:paraId="7F187315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§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3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A Rede ZEE-SP e sua Base de Informa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Territorial ser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continuamente atualizadas de acordo com a periodicidade de dados, indicadores e informa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es do ZEE-SP, incluindo aqueles compartilhados por 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rg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os governamentais, n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o-governamentais e demais usu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rios.</w:t>
      </w:r>
    </w:p>
    <w:p w14:paraId="577BD1A1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CAP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TULO I</w:t>
      </w:r>
    </w:p>
    <w:p w14:paraId="4426011A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Do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Zoneamento</w:t>
      </w:r>
    </w:p>
    <w:p w14:paraId="010526B4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Artigo 4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Ficam definidas nove zonas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indicadas no mapa constante do anexo I deste decreto, constitu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das por agrupamentos de Regi</w:t>
      </w:r>
      <w:r w:rsidRPr="008940C5">
        <w:rPr>
          <w:rFonts w:ascii="Calibri" w:eastAsia="Times New Roman" w:hAnsi="Calibri" w:cs="Calibri"/>
          <w:sz w:val="22"/>
          <w:lang w:eastAsia="pt-BR"/>
        </w:rPr>
        <w:t>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Administrativas, para as quais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recomendadas as diretrizes aplic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veis constantes do Anexo II deste decreto:</w:t>
      </w:r>
    </w:p>
    <w:p w14:paraId="248E81CD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Zona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I - compreende as Regi</w:t>
      </w:r>
      <w:r w:rsidRPr="008940C5">
        <w:rPr>
          <w:rFonts w:ascii="Calibri" w:eastAsia="Times New Roman" w:hAnsi="Calibri" w:cs="Calibri"/>
          <w:sz w:val="22"/>
          <w:lang w:eastAsia="pt-BR"/>
        </w:rPr>
        <w:t>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Administrativas Central, Barretos, Franca e Ribeir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Preto e </w:t>
      </w:r>
      <w:r w:rsidRPr="008940C5">
        <w:rPr>
          <w:rFonts w:ascii="Calibri" w:eastAsia="Times New Roman" w:hAnsi="Calibri" w:cs="Calibri"/>
          <w:sz w:val="22"/>
          <w:lang w:eastAsia="pt-BR"/>
        </w:rPr>
        <w:t>é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caracterizada por maior vulnerabilidade em rela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Salvaguarda da Biodiversidade e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 e maior potencialidade na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Seguran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 H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drica;</w:t>
      </w:r>
    </w:p>
    <w:p w14:paraId="0A165DDB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II -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Zona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II - compreende as Regi</w:t>
      </w:r>
      <w:r w:rsidRPr="008940C5">
        <w:rPr>
          <w:rFonts w:ascii="Calibri" w:eastAsia="Times New Roman" w:hAnsi="Calibri" w:cs="Calibri"/>
          <w:sz w:val="22"/>
          <w:lang w:eastAsia="pt-BR"/>
        </w:rPr>
        <w:t>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Administrativas de Bauru, Mar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lia e Presidente Prudente e </w:t>
      </w:r>
      <w:r w:rsidRPr="008940C5">
        <w:rPr>
          <w:rFonts w:ascii="Calibri" w:eastAsia="Times New Roman" w:hAnsi="Calibri" w:cs="Calibri"/>
          <w:sz w:val="22"/>
          <w:lang w:eastAsia="pt-BR"/>
        </w:rPr>
        <w:t>é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caracterizada por maior vulnerabilidade em rela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 e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Resili</w:t>
      </w:r>
      <w:r w:rsidRPr="008940C5">
        <w:rPr>
          <w:rFonts w:ascii="Calibri" w:eastAsia="Times New Roman" w:hAnsi="Calibri" w:cs="Calibri"/>
          <w:sz w:val="22"/>
          <w:lang w:eastAsia="pt-BR"/>
        </w:rPr>
        <w:t>ê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ncia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Mudan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as Clim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e maior potencialidade na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Seguran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 H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drica;</w:t>
      </w:r>
    </w:p>
    <w:p w14:paraId="171B5FDF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III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Zona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III - compreende as Regi</w:t>
      </w:r>
      <w:r w:rsidRPr="008940C5">
        <w:rPr>
          <w:rFonts w:ascii="Calibri" w:eastAsia="Times New Roman" w:hAnsi="Calibri" w:cs="Calibri"/>
          <w:sz w:val="22"/>
          <w:lang w:eastAsia="pt-BR"/>
        </w:rPr>
        <w:t>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Administrativas de Ara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atuba 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Jos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do Rio Preto e </w:t>
      </w:r>
      <w:r w:rsidRPr="008940C5">
        <w:rPr>
          <w:rFonts w:ascii="Calibri" w:eastAsia="Times New Roman" w:hAnsi="Calibri" w:cs="Calibri"/>
          <w:sz w:val="22"/>
          <w:lang w:eastAsia="pt-BR"/>
        </w:rPr>
        <w:t>é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caracterizada por maior vulnerabilidade em rela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Salvaguarda da Biodiversidade e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Regionais;</w:t>
      </w:r>
    </w:p>
    <w:p w14:paraId="412CDCDE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IV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Zona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IV - compreende as Regi</w:t>
      </w:r>
      <w:r w:rsidRPr="008940C5">
        <w:rPr>
          <w:rFonts w:ascii="Calibri" w:eastAsia="Times New Roman" w:hAnsi="Calibri" w:cs="Calibri"/>
          <w:sz w:val="22"/>
          <w:lang w:eastAsia="pt-BR"/>
        </w:rPr>
        <w:t>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Administrativas de Itapeva e Sorocaba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e </w:t>
      </w:r>
      <w:r w:rsidRPr="008940C5">
        <w:rPr>
          <w:rFonts w:ascii="Calibri" w:eastAsia="Times New Roman" w:hAnsi="Calibri" w:cs="Calibri"/>
          <w:sz w:val="22"/>
          <w:lang w:eastAsia="pt-BR"/>
        </w:rPr>
        <w:t>é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caracterizada por maior vulnerabilidade em rela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 e maior potencialidade na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Seguran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 H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drica;</w:t>
      </w:r>
    </w:p>
    <w:p w14:paraId="71220324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V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Zona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V - compreende a Regi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Administrativa de Campinas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e </w:t>
      </w:r>
      <w:r w:rsidRPr="008940C5">
        <w:rPr>
          <w:rFonts w:ascii="Calibri" w:eastAsia="Times New Roman" w:hAnsi="Calibri" w:cs="Calibri"/>
          <w:sz w:val="22"/>
          <w:lang w:eastAsia="pt-BR"/>
        </w:rPr>
        <w:t>é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caracterizada por maior potencialidade na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Regionais;</w:t>
      </w:r>
    </w:p>
    <w:p w14:paraId="40DF7BC2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lastRenderedPageBreak/>
        <w:t xml:space="preserve">VI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Zona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VI - compreende a Regi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Administrativa de Registro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e </w:t>
      </w:r>
      <w:r w:rsidRPr="008940C5">
        <w:rPr>
          <w:rFonts w:ascii="Calibri" w:eastAsia="Times New Roman" w:hAnsi="Calibri" w:cs="Calibri"/>
          <w:sz w:val="22"/>
          <w:lang w:eastAsia="pt-BR"/>
        </w:rPr>
        <w:t>é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caracterizada por maior vulnerabilidade em rela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Resili</w:t>
      </w:r>
      <w:r w:rsidRPr="008940C5">
        <w:rPr>
          <w:rFonts w:ascii="Calibri" w:eastAsia="Times New Roman" w:hAnsi="Calibri" w:cs="Calibri"/>
          <w:sz w:val="22"/>
          <w:lang w:eastAsia="pt-BR"/>
        </w:rPr>
        <w:t>ê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ncia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Mudan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as Clim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e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 e maior potencialidade nas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Seguran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 H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drica e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Salvaguarda da Biodiversidade;</w:t>
      </w:r>
    </w:p>
    <w:p w14:paraId="4063D9E5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VII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Zona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VII - compreende a Regi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Administrativa de Santos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e </w:t>
      </w:r>
      <w:r w:rsidRPr="008940C5">
        <w:rPr>
          <w:rFonts w:ascii="Calibri" w:eastAsia="Times New Roman" w:hAnsi="Calibri" w:cs="Calibri"/>
          <w:sz w:val="22"/>
          <w:lang w:eastAsia="pt-BR"/>
        </w:rPr>
        <w:t>é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caracterizada por maior vulnerabilidade em rela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 e maior potencialidade na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Salvaguarda da Biodiversidade;</w:t>
      </w:r>
    </w:p>
    <w:p w14:paraId="51AB0F51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VIII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Zona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VIII -compreende a Regi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Metropolitana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e </w:t>
      </w:r>
      <w:r w:rsidRPr="008940C5">
        <w:rPr>
          <w:rFonts w:ascii="Calibri" w:eastAsia="Times New Roman" w:hAnsi="Calibri" w:cs="Calibri"/>
          <w:sz w:val="22"/>
          <w:lang w:eastAsia="pt-BR"/>
        </w:rPr>
        <w:t>é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caracterizada por maior vulnerabilidade em rela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Seguran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 H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drica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e maior potencialidade na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Regionais;</w:t>
      </w:r>
    </w:p>
    <w:p w14:paraId="2A776A32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IX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Zona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IX - compreende a Regi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Administrativa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Jos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dos Campos e </w:t>
      </w:r>
      <w:r w:rsidRPr="008940C5">
        <w:rPr>
          <w:rFonts w:ascii="Calibri" w:eastAsia="Times New Roman" w:hAnsi="Calibri" w:cs="Calibri"/>
          <w:sz w:val="22"/>
          <w:lang w:eastAsia="pt-BR"/>
        </w:rPr>
        <w:t>é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caracterizada por maior vulnerabilidade em rela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Resili</w:t>
      </w:r>
      <w:r w:rsidRPr="008940C5">
        <w:rPr>
          <w:rFonts w:ascii="Calibri" w:eastAsia="Times New Roman" w:hAnsi="Calibri" w:cs="Calibri"/>
          <w:sz w:val="22"/>
          <w:lang w:eastAsia="pt-BR"/>
        </w:rPr>
        <w:t>ê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ncia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Mudan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as Clim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e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Redu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Desigualdades Regionais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e maior potencialidade na diretriz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 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Salvaguarda da Biodiversidade.</w:t>
      </w:r>
    </w:p>
    <w:p w14:paraId="782109A3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CAP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TULO II</w:t>
      </w:r>
    </w:p>
    <w:p w14:paraId="267BB351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Da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Implementa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o</w:t>
      </w:r>
    </w:p>
    <w:p w14:paraId="729B0310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Se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o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</w:t>
      </w:r>
    </w:p>
    <w:p w14:paraId="3FD17872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Da Articula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o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Institucional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e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Participa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o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P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blica</w:t>
      </w:r>
    </w:p>
    <w:p w14:paraId="62067C29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Artigo 5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A implementa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ZEE-SP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deve contar com uma governan</w:t>
      </w:r>
      <w:r w:rsidRPr="008940C5">
        <w:rPr>
          <w:rFonts w:ascii="Calibri" w:eastAsia="Times New Roman" w:hAnsi="Calibri" w:cs="Calibri"/>
          <w:sz w:val="22"/>
          <w:lang w:eastAsia="pt-BR"/>
        </w:rPr>
        <w:t>ç</w:t>
      </w:r>
      <w:r w:rsidRPr="008940C5">
        <w:rPr>
          <w:rFonts w:ascii="Helvetica" w:eastAsia="Times New Roman" w:hAnsi="Helvetica" w:cs="Courier New"/>
          <w:sz w:val="22"/>
          <w:lang w:eastAsia="pt-BR"/>
        </w:rPr>
        <w:t>a multitem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 e multin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vel, que permita articula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institucional e participa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blica.</w:t>
      </w:r>
    </w:p>
    <w:p w14:paraId="2DD62D6D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Par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grafo 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nico -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A articula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institucional e a participa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blica devem possibilitar a transpar</w:t>
      </w:r>
      <w:r w:rsidRPr="008940C5">
        <w:rPr>
          <w:rFonts w:ascii="Calibri" w:eastAsia="Times New Roman" w:hAnsi="Calibri" w:cs="Calibri"/>
          <w:sz w:val="22"/>
          <w:lang w:eastAsia="pt-BR"/>
        </w:rPr>
        <w:t>ê</w:t>
      </w:r>
      <w:r w:rsidRPr="008940C5">
        <w:rPr>
          <w:rFonts w:ascii="Helvetica" w:eastAsia="Times New Roman" w:hAnsi="Helvetica" w:cs="Courier New"/>
          <w:sz w:val="22"/>
          <w:lang w:eastAsia="pt-BR"/>
        </w:rPr>
        <w:t>ncia, o controle social e a legitimidade da aplica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instrumento.</w:t>
      </w:r>
    </w:p>
    <w:p w14:paraId="0C998418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Artigo 6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-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A Comiss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Estadual do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CEZEE-SP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deve se reunir anualmente, em car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ter ordin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rio, e a qualquer tempo, em car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ter extraordin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rio, para acompanhar, monitorar e avaliar a implementa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ZEE-SP.</w:t>
      </w:r>
    </w:p>
    <w:p w14:paraId="7523D69A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§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1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Cada 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rg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 CEZEE-SP deve fornecer anualmente um relat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sobre a inser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ZEE-SP em suas pol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setoriais, o qual ser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consolidado pela Secretaria Executiva da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CEZEE-SP.</w:t>
      </w:r>
    </w:p>
    <w:p w14:paraId="7AECC628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§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2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Os relat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rios anuais devem orientar a adequa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pol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blicas setoriais, o monitoramento do ZEE-SP e a sua revis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quando decorrido o prazo legal.</w:t>
      </w:r>
    </w:p>
    <w:p w14:paraId="687AE23E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Artigo 7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Incumbe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Secretaria de Infraestrutura e Meio Ambiente promover consultas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sociedade, articuladas preferencialmente junto aos Comit</w:t>
      </w:r>
      <w:r w:rsidRPr="008940C5">
        <w:rPr>
          <w:rFonts w:ascii="Calibri" w:eastAsia="Times New Roman" w:hAnsi="Calibri" w:cs="Calibri"/>
          <w:sz w:val="22"/>
          <w:lang w:eastAsia="pt-BR"/>
        </w:rPr>
        <w:t>ê</w:t>
      </w:r>
      <w:r w:rsidRPr="008940C5">
        <w:rPr>
          <w:rFonts w:ascii="Helvetica" w:eastAsia="Times New Roman" w:hAnsi="Helvetica" w:cs="Courier New"/>
          <w:sz w:val="22"/>
          <w:lang w:eastAsia="pt-BR"/>
        </w:rPr>
        <w:t>s de Bacias Hidrogr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ficas, e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entidades e institui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representativas, visando difundir o instrumento e acolher contribui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que promovam seu aprimoramento.</w:t>
      </w:r>
    </w:p>
    <w:p w14:paraId="1CE42FAA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Artigo 8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O Conselho Estadual de Meio Ambiente - CONSEMA, inst</w:t>
      </w:r>
      <w:r w:rsidRPr="008940C5">
        <w:rPr>
          <w:rFonts w:ascii="Calibri" w:eastAsia="Times New Roman" w:hAnsi="Calibri" w:cs="Calibri"/>
          <w:sz w:val="22"/>
          <w:lang w:eastAsia="pt-BR"/>
        </w:rPr>
        <w:t>â</w:t>
      </w:r>
      <w:r w:rsidRPr="008940C5">
        <w:rPr>
          <w:rFonts w:ascii="Helvetica" w:eastAsia="Times New Roman" w:hAnsi="Helvetica" w:cs="Courier New"/>
          <w:sz w:val="22"/>
          <w:lang w:eastAsia="pt-BR"/>
        </w:rPr>
        <w:t>ncia deliberativa do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ZEE-SP, deve acompanhar a implementa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instrumento.</w:t>
      </w:r>
    </w:p>
    <w:p w14:paraId="06E613E4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Artigo 9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 </w:t>
      </w:r>
      <w:r w:rsidRPr="008940C5">
        <w:rPr>
          <w:rFonts w:ascii="Helvetica" w:eastAsia="Times New Roman" w:hAnsi="Helvetica" w:cs="Courier New"/>
          <w:sz w:val="22"/>
          <w:lang w:eastAsia="pt-BR"/>
        </w:rPr>
        <w:t>A Rede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Rede ZEE-SP</w:t>
      </w:r>
      <w:r w:rsidRPr="008940C5">
        <w:rPr>
          <w:rFonts w:ascii="Calibri" w:eastAsia="Times New Roman" w:hAnsi="Calibri" w:cs="Calibri"/>
          <w:sz w:val="22"/>
          <w:lang w:eastAsia="pt-BR"/>
        </w:rPr>
        <w:t> é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a plataforma oficial da articula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institucional do ZEE-SP, sendo </w:t>
      </w:r>
      <w:r w:rsidRPr="008940C5">
        <w:rPr>
          <w:rFonts w:ascii="Helvetica" w:eastAsia="Times New Roman" w:hAnsi="Helvetica" w:cs="Courier New"/>
          <w:sz w:val="22"/>
          <w:lang w:eastAsia="pt-BR"/>
        </w:rPr>
        <w:lastRenderedPageBreak/>
        <w:t xml:space="preserve">responsabilidade dos 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rg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os componentes da Comiss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Estadual do 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- CEZEE-SP a manuten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a atualiza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 o incremento das informa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es.</w:t>
      </w:r>
    </w:p>
    <w:p w14:paraId="4395CBE6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§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1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</w:t>
      </w:r>
      <w:r w:rsidRPr="008940C5">
        <w:rPr>
          <w:rFonts w:ascii="Calibri" w:eastAsia="Times New Roman" w:hAnsi="Calibri" w:cs="Calibri"/>
          <w:sz w:val="22"/>
          <w:lang w:eastAsia="pt-BR"/>
        </w:rPr>
        <w:t> 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rg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os governamentais, n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governamentais e demais usu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rios poder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incrementar a Rede ZEE-SP com dados, indicadores e informa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es.</w:t>
      </w:r>
    </w:p>
    <w:p w14:paraId="64BC07A0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§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2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Dever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ser promovidas capacita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sobre os usos e as funcionalidades da Rede ZEE-SP.</w:t>
      </w:r>
    </w:p>
    <w:p w14:paraId="793C25DF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Se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o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II</w:t>
      </w:r>
    </w:p>
    <w:p w14:paraId="1385DAA5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Do Suporte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s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Pol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ticas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P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blicas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Setoriais</w:t>
      </w:r>
    </w:p>
    <w:p w14:paraId="11219E85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Artigo 10 -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ZEE-SP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deve subsidiar e orientar a elabora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revis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 implementa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pol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blicas, os investimentos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blicos e privados, bem como os processos de fiscaliza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compensa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recupera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restaura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 licenciamento ambientais, fornecendo:</w:t>
      </w:r>
    </w:p>
    <w:p w14:paraId="51CB1F18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 -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vis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regional e multitem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 do territ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rio, com a identifica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potencialidades e vulnerabilidades ambientais e socioecon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micas, considerando as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gicas;</w:t>
      </w:r>
    </w:p>
    <w:p w14:paraId="0B7DFC31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diagn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 e progn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 do territ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 paulista, com atualiza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peri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dica, viabilizando o acompanhamento de sua din</w:t>
      </w:r>
      <w:r w:rsidRPr="008940C5">
        <w:rPr>
          <w:rFonts w:ascii="Calibri" w:eastAsia="Times New Roman" w:hAnsi="Calibri" w:cs="Calibri"/>
          <w:sz w:val="22"/>
          <w:lang w:eastAsia="pt-BR"/>
        </w:rPr>
        <w:t>â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mica social, 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mica e ambiental;</w:t>
      </w:r>
    </w:p>
    <w:p w14:paraId="7B4087FD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III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dados e subs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dios para a tomada de decis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 para identifica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de 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reas e a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priorit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rias;</w:t>
      </w:r>
    </w:p>
    <w:p w14:paraId="75ADEAD8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IV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identifica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de interfaces entre as pol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blicas setoriais e os investimentos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blicos e privados;</w:t>
      </w:r>
    </w:p>
    <w:p w14:paraId="57F35D9C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V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subs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dios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elabora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de crit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rios para o licenciamento ambiental.</w:t>
      </w:r>
    </w:p>
    <w:p w14:paraId="2E5B101A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sz w:val="22"/>
          <w:lang w:eastAsia="pt-BR"/>
        </w:rPr>
        <w:t>P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ar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grafo 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nico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O licenciamento ambiental no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deve considerar as potencialidades e vulnerabilidades ambientais e socioecon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micas identificadas no ZEE-SP.</w:t>
      </w:r>
    </w:p>
    <w:p w14:paraId="76857488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CAP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TULO III</w:t>
      </w:r>
    </w:p>
    <w:p w14:paraId="78D4835C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Do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Monitoramento e da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Revis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o</w:t>
      </w:r>
    </w:p>
    <w:p w14:paraId="463386CE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Artigo 11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 </w:t>
      </w:r>
      <w:r w:rsidRPr="008940C5">
        <w:rPr>
          <w:rFonts w:ascii="Helvetica" w:eastAsia="Times New Roman" w:hAnsi="Helvetica" w:cs="Courier New"/>
          <w:sz w:val="22"/>
          <w:lang w:eastAsia="pt-BR"/>
        </w:rPr>
        <w:t>O monitoramento do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ZEE-SP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dar-se-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pelo acompanhamento da:</w:t>
      </w:r>
    </w:p>
    <w:p w14:paraId="41C76A1F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evolu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dos indicadores que comp</w:t>
      </w:r>
      <w:r w:rsidRPr="008940C5">
        <w:rPr>
          <w:rFonts w:ascii="Calibri" w:eastAsia="Times New Roman" w:hAnsi="Calibri" w:cs="Calibri"/>
          <w:sz w:val="22"/>
          <w:lang w:eastAsia="pt-BR"/>
        </w:rPr>
        <w:t>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em o ZEE-SP, cada qual com sua periodicidade de atualiza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e dos documentos que caracterizam o diagn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 e o progn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 do ZEE-SP, atualizados a cada quatro anos;</w:t>
      </w:r>
    </w:p>
    <w:p w14:paraId="1A3F0693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II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incorpora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das diretrizes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gicas, do diagn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stico, do progn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stico, da an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lise integrada, do zoneamento e das diretrizes aplic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>veis no desenvolvimento de pol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blicas setoriais e na execu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de investimentos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blicos e privados;</w:t>
      </w:r>
    </w:p>
    <w:p w14:paraId="7EEBEAAC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III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efetiva articula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institucional no desenvolvimento e na implementa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de pol</w:t>
      </w:r>
      <w:r w:rsidRPr="008940C5">
        <w:rPr>
          <w:rFonts w:ascii="Calibri" w:eastAsia="Times New Roman" w:hAnsi="Calibri" w:cs="Calibri"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sz w:val="22"/>
          <w:lang w:eastAsia="pt-BR"/>
        </w:rPr>
        <w:t>ticas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blicas setoriais e no planejamento e execu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de investimentos p</w:t>
      </w:r>
      <w:r w:rsidRPr="008940C5">
        <w:rPr>
          <w:rFonts w:ascii="Calibri" w:eastAsia="Times New Roman" w:hAnsi="Calibri" w:cs="Calibri"/>
          <w:sz w:val="22"/>
          <w:lang w:eastAsia="pt-BR"/>
        </w:rPr>
        <w:t>ú</w:t>
      </w:r>
      <w:r w:rsidRPr="008940C5">
        <w:rPr>
          <w:rFonts w:ascii="Helvetica" w:eastAsia="Times New Roman" w:hAnsi="Helvetica" w:cs="Courier New"/>
          <w:sz w:val="22"/>
          <w:lang w:eastAsia="pt-BR"/>
        </w:rPr>
        <w:t>blicos e privados, considerando tamb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m a utiliza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da Rede ZEE-SP para estes fins.</w:t>
      </w:r>
    </w:p>
    <w:p w14:paraId="56E4AF8A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lastRenderedPageBreak/>
        <w:t>Artigo 12 -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A atualiza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dos dados, indicadores e informa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de monitoramento do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Zoneamento Ecol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gico-Econ</w:t>
      </w:r>
      <w:r w:rsidRPr="008940C5">
        <w:rPr>
          <w:rFonts w:ascii="Calibri" w:eastAsia="Times New Roman" w:hAnsi="Calibri" w:cs="Calibri"/>
          <w:sz w:val="22"/>
          <w:lang w:eastAsia="pt-BR"/>
        </w:rPr>
        <w:t>ô</w:t>
      </w:r>
      <w:r w:rsidRPr="008940C5">
        <w:rPr>
          <w:rFonts w:ascii="Helvetica" w:eastAsia="Times New Roman" w:hAnsi="Helvetica" w:cs="Courier New"/>
          <w:sz w:val="22"/>
          <w:lang w:eastAsia="pt-BR"/>
        </w:rPr>
        <w:t>mico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 - ZEE-SP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ser</w:t>
      </w:r>
      <w:r w:rsidRPr="008940C5">
        <w:rPr>
          <w:rFonts w:ascii="Calibri" w:eastAsia="Times New Roman" w:hAnsi="Calibri" w:cs="Calibri"/>
          <w:sz w:val="22"/>
          <w:lang w:eastAsia="pt-BR"/>
        </w:rPr>
        <w:t>á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 disponibilizada na Rede ZEE-SP, de acordo com suas periodicidades de atualiza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o.</w:t>
      </w:r>
    </w:p>
    <w:p w14:paraId="1E2F2889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§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1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Para viabilizar o monitoramento, devem ser destinados recursos e suporte tecnol</w:t>
      </w:r>
      <w:r w:rsidRPr="008940C5">
        <w:rPr>
          <w:rFonts w:ascii="Calibri" w:eastAsia="Times New Roman" w:hAnsi="Calibri" w:cs="Calibri"/>
          <w:sz w:val="22"/>
          <w:lang w:eastAsia="pt-BR"/>
        </w:rPr>
        <w:t>ó</w:t>
      </w:r>
      <w:r w:rsidRPr="008940C5">
        <w:rPr>
          <w:rFonts w:ascii="Helvetica" w:eastAsia="Times New Roman" w:hAnsi="Helvetica" w:cs="Courier New"/>
          <w:sz w:val="22"/>
          <w:lang w:eastAsia="pt-BR"/>
        </w:rPr>
        <w:t>gico para sustenta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o, manuten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 aprimoramento da Rede ZEE-SP.</w:t>
      </w:r>
    </w:p>
    <w:p w14:paraId="1232DCB9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§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2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º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 -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Ser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estabelecidas parcerias para viabilizar o desenvolvimento e a atualiza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de dados, indicadores e informa</w:t>
      </w:r>
      <w:r w:rsidRPr="008940C5">
        <w:rPr>
          <w:rFonts w:ascii="Calibri" w:eastAsia="Times New Roman" w:hAnsi="Calibri" w:cs="Calibri"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sz w:val="22"/>
          <w:lang w:eastAsia="pt-BR"/>
        </w:rPr>
        <w:t>es de monitoramento do ZEE-SP.</w:t>
      </w:r>
    </w:p>
    <w:p w14:paraId="595FD684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CAP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Í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TULO IV</w:t>
      </w:r>
    </w:p>
    <w:p w14:paraId="4CB57DEA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Das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Disposi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çõ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es</w:t>
      </w:r>
      <w:r w:rsidRPr="008940C5">
        <w:rPr>
          <w:rFonts w:ascii="Calibri" w:eastAsia="Times New Roman" w:hAnsi="Calibri" w:cs="Calibri"/>
          <w:b/>
          <w:bCs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>Finais</w:t>
      </w:r>
    </w:p>
    <w:p w14:paraId="69AC4C6D" w14:textId="77777777" w:rsidR="008940C5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Artigo 13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As zonas de gest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dever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 xml:space="preserve">o adequar-se </w:t>
      </w:r>
      <w:r w:rsidRPr="008940C5">
        <w:rPr>
          <w:rFonts w:ascii="Calibri" w:eastAsia="Times New Roman" w:hAnsi="Calibri" w:cs="Calibri"/>
          <w:sz w:val="22"/>
          <w:lang w:eastAsia="pt-BR"/>
        </w:rPr>
        <w:t>à</w:t>
      </w:r>
      <w:r w:rsidRPr="008940C5">
        <w:rPr>
          <w:rFonts w:ascii="Helvetica" w:eastAsia="Times New Roman" w:hAnsi="Helvetica" w:cs="Courier New"/>
          <w:sz w:val="22"/>
          <w:lang w:eastAsia="pt-BR"/>
        </w:rPr>
        <w:t>s estrat</w:t>
      </w:r>
      <w:r w:rsidRPr="008940C5">
        <w:rPr>
          <w:rFonts w:ascii="Calibri" w:eastAsia="Times New Roman" w:hAnsi="Calibri" w:cs="Calibri"/>
          <w:sz w:val="22"/>
          <w:lang w:eastAsia="pt-BR"/>
        </w:rPr>
        <w:t>é</w:t>
      </w:r>
      <w:r w:rsidRPr="008940C5">
        <w:rPr>
          <w:rFonts w:ascii="Helvetica" w:eastAsia="Times New Roman" w:hAnsi="Helvetica" w:cs="Courier New"/>
          <w:sz w:val="22"/>
          <w:lang w:eastAsia="pt-BR"/>
        </w:rPr>
        <w:t>gias de regionaliza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do Estado de S</w:t>
      </w:r>
      <w:r w:rsidRPr="008940C5">
        <w:rPr>
          <w:rFonts w:ascii="Calibri" w:eastAsia="Times New Roman" w:hAnsi="Calibri" w:cs="Calibri"/>
          <w:sz w:val="22"/>
          <w:lang w:eastAsia="pt-BR"/>
        </w:rPr>
        <w:t>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 Paulo.</w:t>
      </w:r>
    </w:p>
    <w:p w14:paraId="686F480C" w14:textId="566B1129" w:rsidR="00E10B4B" w:rsidRPr="008940C5" w:rsidRDefault="008940C5" w:rsidP="008940C5">
      <w:pPr>
        <w:spacing w:beforeLines="60" w:before="144" w:afterLines="60" w:after="144"/>
        <w:ind w:firstLine="1418"/>
        <w:rPr>
          <w:rFonts w:ascii="Helvetica" w:eastAsia="Times New Roman" w:hAnsi="Helvetica" w:cs="Courier New"/>
          <w:sz w:val="22"/>
          <w:lang w:eastAsia="pt-BR"/>
        </w:rPr>
      </w:pPr>
      <w:r w:rsidRPr="008940C5">
        <w:rPr>
          <w:rFonts w:ascii="Helvetica" w:eastAsia="Times New Roman" w:hAnsi="Helvetica" w:cs="Courier New"/>
          <w:b/>
          <w:bCs/>
          <w:sz w:val="22"/>
          <w:lang w:eastAsia="pt-BR"/>
        </w:rPr>
        <w:t xml:space="preserve">Artigo 14 </w:t>
      </w:r>
      <w:r w:rsidRPr="008940C5">
        <w:rPr>
          <w:rFonts w:ascii="Arial" w:eastAsia="Times New Roman" w:hAnsi="Arial" w:cs="Arial"/>
          <w:b/>
          <w:bCs/>
          <w:sz w:val="22"/>
          <w:lang w:eastAsia="pt-BR"/>
        </w:rPr>
        <w:t>–</w:t>
      </w:r>
      <w:r w:rsidRPr="008940C5">
        <w:rPr>
          <w:rFonts w:ascii="Calibri" w:eastAsia="Times New Roman" w:hAnsi="Calibri" w:cs="Calibri"/>
          <w:sz w:val="22"/>
          <w:lang w:eastAsia="pt-BR"/>
        </w:rPr>
        <w:t> </w:t>
      </w:r>
      <w:r w:rsidRPr="008940C5">
        <w:rPr>
          <w:rFonts w:ascii="Helvetica" w:eastAsia="Times New Roman" w:hAnsi="Helvetica" w:cs="Courier New"/>
          <w:sz w:val="22"/>
          <w:lang w:eastAsia="pt-BR"/>
        </w:rPr>
        <w:t>Este decreto entra em vigor na data de sua publica</w:t>
      </w:r>
      <w:r w:rsidRPr="008940C5">
        <w:rPr>
          <w:rFonts w:ascii="Calibri" w:eastAsia="Times New Roman" w:hAnsi="Calibri" w:cs="Calibri"/>
          <w:sz w:val="22"/>
          <w:lang w:eastAsia="pt-BR"/>
        </w:rPr>
        <w:t>çã</w:t>
      </w:r>
      <w:r w:rsidRPr="008940C5">
        <w:rPr>
          <w:rFonts w:ascii="Helvetica" w:eastAsia="Times New Roman" w:hAnsi="Helvetica" w:cs="Courier New"/>
          <w:sz w:val="22"/>
          <w:lang w:eastAsia="pt-BR"/>
        </w:rPr>
        <w:t>o.</w:t>
      </w:r>
    </w:p>
    <w:p w14:paraId="596605B0" w14:textId="3923D49E" w:rsidR="008940C5" w:rsidRPr="0094737B" w:rsidRDefault="008940C5" w:rsidP="008940C5">
      <w:pPr>
        <w:spacing w:beforeLines="60" w:before="144" w:afterLines="60" w:after="144"/>
        <w:ind w:firstLine="1418"/>
        <w:rPr>
          <w:rFonts w:ascii="Calibri" w:hAnsi="Calibri" w:cs="Calibri"/>
          <w:sz w:val="22"/>
        </w:rPr>
      </w:pPr>
      <w:r w:rsidRPr="008940C5">
        <w:rPr>
          <w:rFonts w:ascii="Helvetica" w:hAnsi="Helvetica" w:cs="Courier New"/>
          <w:b/>
          <w:sz w:val="22"/>
        </w:rPr>
        <w:t>PAL</w:t>
      </w:r>
      <w:r w:rsidRPr="008940C5">
        <w:rPr>
          <w:rFonts w:ascii="Calibri" w:hAnsi="Calibri" w:cs="Calibri"/>
          <w:b/>
          <w:sz w:val="22"/>
        </w:rPr>
        <w:t>Á</w:t>
      </w:r>
      <w:r w:rsidRPr="008940C5">
        <w:rPr>
          <w:rFonts w:ascii="Helvetica" w:hAnsi="Helvetica" w:cs="Courier New"/>
          <w:b/>
          <w:sz w:val="22"/>
        </w:rPr>
        <w:t xml:space="preserve">CIO DOS BANDEIRANTES, </w:t>
      </w:r>
      <w:r w:rsidRPr="008940C5">
        <w:rPr>
          <w:rFonts w:ascii="Helvetica" w:hAnsi="Helvetica" w:cs="Courier New"/>
          <w:sz w:val="22"/>
        </w:rPr>
        <w:t>em</w:t>
      </w:r>
      <w:r w:rsidR="0094737B">
        <w:rPr>
          <w:rFonts w:ascii="Calibri" w:hAnsi="Calibri" w:cs="Calibri"/>
          <w:sz w:val="22"/>
        </w:rPr>
        <w:t xml:space="preserve"> 30 de dezembro de 2022.</w:t>
      </w:r>
    </w:p>
    <w:p w14:paraId="6BF78D35" w14:textId="77777777" w:rsidR="008940C5" w:rsidRPr="008940C5" w:rsidRDefault="008940C5" w:rsidP="008940C5">
      <w:pPr>
        <w:tabs>
          <w:tab w:val="center" w:pos="5040"/>
        </w:tabs>
        <w:spacing w:beforeLines="60" w:before="144" w:afterLines="60" w:after="144"/>
        <w:ind w:left="2160" w:hanging="742"/>
        <w:rPr>
          <w:rFonts w:ascii="Helvetica" w:hAnsi="Helvetica" w:cs="Courier New"/>
          <w:b/>
          <w:sz w:val="22"/>
        </w:rPr>
      </w:pPr>
      <w:r w:rsidRPr="008940C5">
        <w:rPr>
          <w:rFonts w:ascii="Helvetica" w:hAnsi="Helvetica" w:cs="Courier New"/>
          <w:b/>
          <w:sz w:val="22"/>
        </w:rPr>
        <w:t>RODRIGO GARCIA</w:t>
      </w:r>
    </w:p>
    <w:p w14:paraId="12F12969" w14:textId="73257353" w:rsidR="008940C5" w:rsidRPr="008940C5" w:rsidRDefault="008940C5" w:rsidP="008940C5">
      <w:pPr>
        <w:tabs>
          <w:tab w:val="center" w:pos="5040"/>
        </w:tabs>
        <w:spacing w:beforeLines="60" w:before="144" w:afterLines="60" w:after="144"/>
        <w:ind w:left="2160" w:hanging="742"/>
        <w:rPr>
          <w:rFonts w:ascii="Helvetica" w:hAnsi="Helvetica" w:cs="Calibri"/>
          <w:b/>
          <w:sz w:val="22"/>
        </w:rPr>
      </w:pPr>
      <w:r w:rsidRPr="008940C5">
        <w:rPr>
          <w:rFonts w:ascii="Arial" w:hAnsi="Arial" w:cs="Arial"/>
          <w:b/>
          <w:sz w:val="22"/>
        </w:rPr>
        <w:t>“</w:t>
      </w:r>
      <w:r w:rsidRPr="008940C5">
        <w:rPr>
          <w:rFonts w:ascii="Helvetica" w:hAnsi="Helvetica" w:cs="Calibri"/>
          <w:b/>
          <w:sz w:val="22"/>
        </w:rPr>
        <w:t>OBS.: Anexos I e II constantes p</w:t>
      </w:r>
      <w:r w:rsidR="00F57F76">
        <w:rPr>
          <w:rFonts w:ascii="Calibri" w:hAnsi="Calibri" w:cs="Calibri"/>
          <w:b/>
          <w:sz w:val="22"/>
        </w:rPr>
        <w:t>a</w:t>
      </w:r>
      <w:r w:rsidRPr="008940C5">
        <w:rPr>
          <w:rFonts w:ascii="Helvetica" w:hAnsi="Helvetica" w:cs="Calibri"/>
          <w:b/>
          <w:sz w:val="22"/>
        </w:rPr>
        <w:t>ra download</w:t>
      </w:r>
      <w:r w:rsidRPr="008940C5">
        <w:rPr>
          <w:rFonts w:ascii="Arial" w:hAnsi="Arial" w:cs="Arial"/>
          <w:b/>
          <w:sz w:val="22"/>
        </w:rPr>
        <w:t>”</w:t>
      </w:r>
    </w:p>
    <w:sectPr w:rsidR="008940C5" w:rsidRPr="008940C5" w:rsidSect="008940C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C5"/>
    <w:rsid w:val="008940C5"/>
    <w:rsid w:val="0094737B"/>
    <w:rsid w:val="00E10B4B"/>
    <w:rsid w:val="00F5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CA"/>
  <w15:chartTrackingRefBased/>
  <w15:docId w15:val="{18AF6DB4-D94D-41CD-8408-628CF954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C5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1810</Words>
  <Characters>9779</Characters>
  <Application>Microsoft Office Word</Application>
  <DocSecurity>0</DocSecurity>
  <Lines>81</Lines>
  <Paragraphs>23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2023-01-03T16:00:00Z</dcterms:created>
  <dcterms:modified xsi:type="dcterms:W3CDTF">2023-01-03T16:19:00Z</dcterms:modified>
</cp:coreProperties>
</file>