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1865" w14:textId="77777777" w:rsidR="000437E1" w:rsidRPr="000437E1" w:rsidRDefault="000437E1" w:rsidP="000437E1">
      <w:pPr>
        <w:spacing w:before="60" w:after="60" w:line="240" w:lineRule="auto"/>
        <w:ind w:firstLine="1418"/>
        <w:jc w:val="both"/>
        <w:rPr>
          <w:b/>
          <w:bCs/>
        </w:rPr>
      </w:pPr>
      <w:r w:rsidRPr="000437E1">
        <w:rPr>
          <w:b/>
          <w:bCs/>
        </w:rPr>
        <w:t>DECRETO N° 68.258, DE 27 DE DEZEMBRO DE 2023</w:t>
      </w:r>
    </w:p>
    <w:p w14:paraId="1DA55096" w14:textId="77777777" w:rsidR="000437E1" w:rsidRDefault="000437E1" w:rsidP="000437E1">
      <w:pPr>
        <w:spacing w:before="60" w:after="60" w:line="240" w:lineRule="auto"/>
        <w:ind w:firstLine="1418"/>
        <w:jc w:val="both"/>
        <w:rPr>
          <w:b/>
          <w:bCs/>
        </w:rPr>
      </w:pPr>
    </w:p>
    <w:p w14:paraId="41429AC1" w14:textId="27770FC9" w:rsidR="000437E1" w:rsidRDefault="000437E1" w:rsidP="000437E1">
      <w:pPr>
        <w:spacing w:before="60" w:after="60" w:line="240" w:lineRule="auto"/>
        <w:ind w:left="3686"/>
        <w:jc w:val="both"/>
      </w:pPr>
      <w:r w:rsidRPr="000437E1">
        <w:t>Dispõe sobre abertura de crédito suplementar ao Orçamento Fiscal na Universidade Estadual de Campinas-UNICAMP, visando ao atendimento de Despesas Correntes.</w:t>
      </w:r>
    </w:p>
    <w:p w14:paraId="506818A8" w14:textId="77777777" w:rsidR="000437E1" w:rsidRPr="000437E1" w:rsidRDefault="000437E1" w:rsidP="000437E1">
      <w:pPr>
        <w:spacing w:before="60" w:after="60" w:line="240" w:lineRule="auto"/>
        <w:ind w:left="3686"/>
        <w:jc w:val="both"/>
      </w:pPr>
    </w:p>
    <w:p w14:paraId="3337C391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O VICE-GOVERNADOR, EM EXERCÍCIO NO CARGO DE GOVERNADOR DO ESTADO DE SÃO PAULO, no uso de suas atribuições legais, considerando o disposto na Lei nº 17.555, de 20 de julho de 2022, e na Lei nº 17.614, de 26 de dezembro de 2022, em conformidade com o Decreto nº 67.435, de 1º de janeiro de 2023 e o Decreto nº 67.466 de 01 de fevereiro de 2023</w:t>
      </w:r>
    </w:p>
    <w:p w14:paraId="7D566943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Decreta:</w:t>
      </w:r>
    </w:p>
    <w:p w14:paraId="77113C80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 xml:space="preserve">Artigo 1° - Fica aberto um crédito de R$ 391.395,00 (trezentos e noventa e um mil, trezentos e noventa e cinco reais), suplementar ao orçamento da Universidade Estadual de Campinas-UNICAMP, observando-se as classificações Institucional, Econômica, </w:t>
      </w:r>
      <w:proofErr w:type="gramStart"/>
      <w:r w:rsidRPr="000437E1">
        <w:t>Funcional e Programática</w:t>
      </w:r>
      <w:proofErr w:type="gramEnd"/>
      <w:r w:rsidRPr="000437E1">
        <w:t>, conforme a Tabela 1, anexa.</w:t>
      </w:r>
    </w:p>
    <w:p w14:paraId="6B4B02CB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7B70F2C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4CDD458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Artigo 4° - Este decreto entra em vigor na data de sua publicação.</w:t>
      </w:r>
    </w:p>
    <w:p w14:paraId="6757E0C6" w14:textId="77777777" w:rsidR="000437E1" w:rsidRPr="000437E1" w:rsidRDefault="000437E1" w:rsidP="000437E1">
      <w:pPr>
        <w:spacing w:before="60" w:after="60" w:line="240" w:lineRule="auto"/>
        <w:ind w:firstLine="1418"/>
        <w:jc w:val="both"/>
      </w:pPr>
      <w:r w:rsidRPr="000437E1">
        <w:t>Palácio dos Bandeirantes, 27 de dezembro de 2023.</w:t>
      </w:r>
    </w:p>
    <w:p w14:paraId="6776EB1A" w14:textId="77777777" w:rsidR="000437E1" w:rsidRPr="000437E1" w:rsidRDefault="000437E1" w:rsidP="000437E1">
      <w:pPr>
        <w:spacing w:before="60" w:after="60" w:line="240" w:lineRule="auto"/>
        <w:ind w:firstLine="1418"/>
        <w:jc w:val="both"/>
        <w:rPr>
          <w:i/>
          <w:iCs/>
        </w:rPr>
      </w:pPr>
      <w:r w:rsidRPr="000437E1">
        <w:t>FELÍCIO RAMUTH</w:t>
      </w:r>
      <w:r w:rsidRPr="000437E1">
        <w:rPr>
          <w:i/>
          <w:iCs/>
        </w:rPr>
        <w:t xml:space="preserve"> </w:t>
      </w:r>
    </w:p>
    <w:p w14:paraId="6B228C8E" w14:textId="77777777" w:rsidR="000437E1" w:rsidRDefault="000437E1" w:rsidP="000437E1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2023-12-28T15:51:00Z</dcterms:created>
  <dcterms:modified xsi:type="dcterms:W3CDTF">2023-12-28T15:55:00Z</dcterms:modified>
</cp:coreProperties>
</file>