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4B11" w14:textId="77777777" w:rsidR="00B34E11" w:rsidRPr="008F509E" w:rsidRDefault="00B34E11" w:rsidP="00B34E11">
      <w:pPr>
        <w:spacing w:beforeLines="60" w:before="144" w:afterLines="60" w:after="144" w:line="240" w:lineRule="auto"/>
        <w:ind w:firstLine="1418"/>
        <w:jc w:val="center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pt-BR"/>
        </w:rPr>
        <w:t>A N E X O</w:t>
      </w:r>
    </w:p>
    <w:p w14:paraId="7993D8B6" w14:textId="77777777" w:rsidR="00B34E11" w:rsidRPr="008F509E" w:rsidRDefault="00B34E11" w:rsidP="00B34E11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F509E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492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2019"/>
        <w:gridCol w:w="2032"/>
        <w:gridCol w:w="2073"/>
        <w:gridCol w:w="2676"/>
        <w:gridCol w:w="2533"/>
      </w:tblGrid>
      <w:tr w:rsidR="00B34E11" w:rsidRPr="008F509E" w14:paraId="1CB40ABD" w14:textId="77777777" w:rsidTr="00B34E11">
        <w:trPr>
          <w:trHeight w:val="135"/>
        </w:trPr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EDC2F7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CARGO</w:t>
            </w:r>
          </w:p>
        </w:tc>
        <w:tc>
          <w:tcPr>
            <w:tcW w:w="73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5D5985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REF.</w:t>
            </w:r>
          </w:p>
        </w:tc>
        <w:tc>
          <w:tcPr>
            <w:tcW w:w="73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400A5A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E.V.</w:t>
            </w:r>
          </w:p>
        </w:tc>
        <w:tc>
          <w:tcPr>
            <w:tcW w:w="75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D9D9AB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</w:t>
            </w:r>
          </w:p>
        </w:tc>
        <w:tc>
          <w:tcPr>
            <w:tcW w:w="97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8026BA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OCUPANTE</w:t>
            </w:r>
          </w:p>
        </w:tc>
        <w:tc>
          <w:tcPr>
            <w:tcW w:w="92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5A6A7C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RG</w:t>
            </w:r>
          </w:p>
        </w:tc>
      </w:tr>
      <w:tr w:rsidR="00B34E11" w:rsidRPr="008F509E" w14:paraId="33F557B4" w14:textId="77777777" w:rsidTr="00B34E11">
        <w:trPr>
          <w:trHeight w:val="285"/>
        </w:trPr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CB985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Assessor T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cnico II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5FA61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35DFE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98B67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5B5C1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Augusto Sestini Moreno</w:t>
            </w:r>
          </w:p>
        </w:tc>
        <w:tc>
          <w:tcPr>
            <w:tcW w:w="9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4A5D99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23.977.888-1</w:t>
            </w:r>
          </w:p>
        </w:tc>
      </w:tr>
      <w:tr w:rsidR="00B34E11" w:rsidRPr="008F509E" w14:paraId="714C0379" w14:textId="77777777" w:rsidTr="00B34E11">
        <w:trPr>
          <w:trHeight w:val="285"/>
        </w:trPr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3252CE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Assessor T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cnico II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F8E71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7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84438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CDD08B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620D0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Bruna Cristine da Silva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E5ADDE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38.752.720-5</w:t>
            </w:r>
          </w:p>
        </w:tc>
      </w:tr>
      <w:tr w:rsidR="00B34E11" w:rsidRPr="008F509E" w14:paraId="54A3A72B" w14:textId="77777777" w:rsidTr="00B34E11">
        <w:trPr>
          <w:trHeight w:val="285"/>
        </w:trPr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2E3365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Assessor T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cnico III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655AC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1993A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201592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8512A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Evanildo Roberto Verona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E8AE8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23.908.943-1</w:t>
            </w:r>
          </w:p>
        </w:tc>
      </w:tr>
      <w:tr w:rsidR="00B34E11" w:rsidRPr="008F509E" w14:paraId="13544536" w14:textId="77777777" w:rsidTr="00B34E11">
        <w:trPr>
          <w:trHeight w:val="285"/>
        </w:trPr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510200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Assessor T</w:t>
            </w:r>
            <w:r w:rsidRPr="008F509E"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cnico III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C68AA0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C0E0AF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N.U.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87B21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SQC-I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88E02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Miguel Pereira Prates</w:t>
            </w:r>
          </w:p>
        </w:tc>
        <w:tc>
          <w:tcPr>
            <w:tcW w:w="9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CC7A7" w14:textId="77777777" w:rsidR="00B34E11" w:rsidRPr="008F509E" w:rsidRDefault="00B34E11" w:rsidP="00B34E11">
            <w:pPr>
              <w:spacing w:beforeLines="60" w:before="144" w:afterLines="60" w:after="144" w:line="240" w:lineRule="auto"/>
              <w:jc w:val="both"/>
              <w:rPr>
                <w:rFonts w:ascii="Helvetica" w:eastAsia="Times New Roman" w:hAnsi="Helvetica" w:cs="Helvetica"/>
                <w:color w:val="000000"/>
                <w:lang w:eastAsia="pt-BR"/>
              </w:rPr>
            </w:pPr>
            <w:r w:rsidRPr="008F509E">
              <w:rPr>
                <w:rFonts w:ascii="Helvetica" w:eastAsia="Times New Roman" w:hAnsi="Helvetica" w:cs="Helvetica"/>
                <w:color w:val="000000"/>
                <w:lang w:eastAsia="pt-BR"/>
              </w:rPr>
              <w:t>37.227.712-3</w:t>
            </w:r>
          </w:p>
        </w:tc>
      </w:tr>
    </w:tbl>
    <w:p w14:paraId="29979F46" w14:textId="77777777" w:rsidR="00B34E11" w:rsidRDefault="00B34E11" w:rsidP="00B34E11">
      <w:pPr>
        <w:pStyle w:val="TextosemFormatao"/>
        <w:spacing w:beforeLines="60" w:before="144" w:afterLines="60" w:after="144"/>
        <w:ind w:firstLine="1418"/>
        <w:jc w:val="both"/>
      </w:pPr>
    </w:p>
    <w:sectPr w:rsidR="00B34E11" w:rsidSect="00B54E3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11"/>
    <w:rsid w:val="00B34E11"/>
    <w:rsid w:val="00B5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A9C9"/>
  <w15:chartTrackingRefBased/>
  <w15:docId w15:val="{FBE5FDB7-F551-40E3-88B5-41BF186F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1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34E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4E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4E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4E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4E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4E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4E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4E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4E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4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4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4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4E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4E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4E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4E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4E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4E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4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3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4E1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34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4E1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34E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4E1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34E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4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4E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4E11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B34E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4E1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2024-04-19T15:39:00Z</dcterms:created>
  <dcterms:modified xsi:type="dcterms:W3CDTF">2024-04-19T15:40:00Z</dcterms:modified>
</cp:coreProperties>
</file>