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F56EE" w14:textId="77777777" w:rsidR="00336961" w:rsidRPr="00313D26" w:rsidRDefault="00336961" w:rsidP="0033696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DECRETO N</w:t>
      </w:r>
      <w:r w:rsidRPr="00313D26">
        <w:rPr>
          <w:rFonts w:ascii="Calibri" w:hAnsi="Calibri" w:cs="Calibri"/>
          <w:b/>
          <w:bCs/>
          <w:sz w:val="22"/>
          <w:szCs w:val="22"/>
        </w:rPr>
        <w:t>º</w:t>
      </w:r>
      <w:r w:rsidRPr="00313D26">
        <w:rPr>
          <w:rFonts w:ascii="Helvetica" w:hAnsi="Helvetica"/>
          <w:b/>
          <w:bCs/>
          <w:sz w:val="22"/>
          <w:szCs w:val="22"/>
        </w:rPr>
        <w:t xml:space="preserve"> 69.005, DE 23 DE OUTUBRO DE 2024</w:t>
      </w:r>
    </w:p>
    <w:p w14:paraId="3DF6CAEB" w14:textId="77777777" w:rsidR="00336961" w:rsidRPr="00313D26" w:rsidRDefault="00336961" w:rsidP="0033696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Disp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 sobre abertura de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Fiscal na Secretaria de Gest</w:t>
      </w:r>
      <w:r w:rsidRPr="00313D26">
        <w:rPr>
          <w:rFonts w:ascii="Calibri" w:hAnsi="Calibri" w:cs="Calibri"/>
          <w:sz w:val="22"/>
          <w:szCs w:val="22"/>
        </w:rPr>
        <w:t>ã</w:t>
      </w:r>
      <w:r w:rsidRPr="00313D26">
        <w:rPr>
          <w:rFonts w:ascii="Helvetica" w:hAnsi="Helvetica"/>
          <w:sz w:val="22"/>
          <w:szCs w:val="22"/>
        </w:rPr>
        <w:t>o e Governo Digital, visando ao atendimento de Despesas Correntes.</w:t>
      </w:r>
    </w:p>
    <w:p w14:paraId="3FD366C6" w14:textId="77777777" w:rsidR="00336961" w:rsidRPr="00313D26" w:rsidRDefault="00336961" w:rsidP="0033696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13D26">
        <w:rPr>
          <w:rFonts w:ascii="Calibri" w:hAnsi="Calibri" w:cs="Calibri"/>
          <w:b/>
          <w:bCs/>
          <w:sz w:val="22"/>
          <w:szCs w:val="22"/>
        </w:rPr>
        <w:t>Ã</w:t>
      </w:r>
      <w:r w:rsidRPr="00313D26">
        <w:rPr>
          <w:rFonts w:ascii="Helvetica" w:hAnsi="Helvetica"/>
          <w:b/>
          <w:bCs/>
          <w:sz w:val="22"/>
          <w:szCs w:val="22"/>
        </w:rPr>
        <w:t>O PAULO</w:t>
      </w:r>
      <w:r w:rsidRPr="00313D26">
        <w:rPr>
          <w:rFonts w:ascii="Helvetica" w:hAnsi="Helvetica"/>
          <w:sz w:val="22"/>
          <w:szCs w:val="22"/>
        </w:rPr>
        <w:t>, no uso de suas atribui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legais, considerando o disposto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17.725, de 19 de julho de 2023, e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17.863, de 22 de dezembro de 2023,</w:t>
      </w:r>
    </w:p>
    <w:p w14:paraId="2C1A85C2" w14:textId="77777777" w:rsidR="00336961" w:rsidRPr="00313D26" w:rsidRDefault="00336961" w:rsidP="0033696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Decreta:</w:t>
      </w:r>
    </w:p>
    <w:p w14:paraId="108A366D" w14:textId="77777777" w:rsidR="00336961" w:rsidRPr="00313D26" w:rsidRDefault="00336961" w:rsidP="0033696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aberto um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de R$ 112.779.824,00 (cento e doze milh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es, setecentos e setenta e nove mil, oitocentos e vinte e quatro reais),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da Secretaria de Gest</w:t>
      </w:r>
      <w:r w:rsidRPr="00313D26">
        <w:rPr>
          <w:rFonts w:ascii="Calibri" w:hAnsi="Calibri" w:cs="Calibri"/>
          <w:sz w:val="22"/>
          <w:szCs w:val="22"/>
        </w:rPr>
        <w:t>ã</w:t>
      </w:r>
      <w:r w:rsidRPr="00313D26">
        <w:rPr>
          <w:rFonts w:ascii="Helvetica" w:hAnsi="Helvetica"/>
          <w:sz w:val="22"/>
          <w:szCs w:val="22"/>
        </w:rPr>
        <w:t>o e Governo Digital, observando-se as classifica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Institucional, Econ</w:t>
      </w:r>
      <w:r w:rsidRPr="00313D26">
        <w:rPr>
          <w:rFonts w:ascii="Calibri" w:hAnsi="Calibri" w:cs="Calibri"/>
          <w:sz w:val="22"/>
          <w:szCs w:val="22"/>
        </w:rPr>
        <w:t>ô</w:t>
      </w:r>
      <w:r w:rsidRPr="00313D26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313D26">
        <w:rPr>
          <w:rFonts w:ascii="Helvetica" w:hAnsi="Helvetica"/>
          <w:sz w:val="22"/>
          <w:szCs w:val="22"/>
        </w:rPr>
        <w:t>Funcional e Program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tica</w:t>
      </w:r>
      <w:proofErr w:type="gramEnd"/>
      <w:r w:rsidRPr="00313D26">
        <w:rPr>
          <w:rFonts w:ascii="Helvetica" w:hAnsi="Helvetica"/>
          <w:sz w:val="22"/>
          <w:szCs w:val="22"/>
        </w:rPr>
        <w:t>, conforme a Tabela 1, anexa.</w:t>
      </w:r>
    </w:p>
    <w:p w14:paraId="2156A9FF" w14:textId="77777777" w:rsidR="00336961" w:rsidRPr="00313D26" w:rsidRDefault="00336961" w:rsidP="0033696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2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O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aberto pelo artigo anterior ser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 coberto com recursos a que aludem os incisos II e III, do </w:t>
      </w:r>
      <w:r w:rsidRPr="00313D26">
        <w:rPr>
          <w:rFonts w:ascii="Calibri" w:hAnsi="Calibri" w:cs="Calibri"/>
          <w:sz w:val="22"/>
          <w:szCs w:val="22"/>
        </w:rPr>
        <w:t>§</w:t>
      </w:r>
      <w:r w:rsidRPr="00313D26">
        <w:rPr>
          <w:rFonts w:ascii="Helvetica" w:hAnsi="Helvetica"/>
          <w:sz w:val="22"/>
          <w:szCs w:val="22"/>
        </w:rPr>
        <w:t xml:space="preserve">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artigo 43, da Lei federal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4.320, de 17 de mar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o de 1964, de conformidade com a legisla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discriminada na Tabela 3, anexa.</w:t>
      </w:r>
    </w:p>
    <w:p w14:paraId="14C47089" w14:textId="77777777" w:rsidR="00336961" w:rsidRPr="00313D26" w:rsidRDefault="00336961" w:rsidP="0033696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3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alterada a Programa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Decreto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4F1DE387" w14:textId="77777777" w:rsidR="00336961" w:rsidRPr="00313D26" w:rsidRDefault="00336961" w:rsidP="0033696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4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o.</w:t>
      </w:r>
    </w:p>
    <w:p w14:paraId="48AE8EE1" w14:textId="77777777" w:rsidR="00336961" w:rsidRPr="00313D26" w:rsidRDefault="00336961" w:rsidP="0033696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TARC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SIO DE FREITAS</w:t>
      </w:r>
    </w:p>
    <w:p w14:paraId="6BAC2999" w14:textId="77777777" w:rsidR="00336961" w:rsidRPr="00313D26" w:rsidRDefault="00336961" w:rsidP="0033696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336961" w:rsidRPr="00313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61"/>
    <w:rsid w:val="00336961"/>
    <w:rsid w:val="006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2FDD"/>
  <w15:chartTrackingRefBased/>
  <w15:docId w15:val="{E659702B-4967-497C-837F-BD2774CA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61"/>
  </w:style>
  <w:style w:type="paragraph" w:styleId="Ttulo1">
    <w:name w:val="heading 1"/>
    <w:basedOn w:val="Normal"/>
    <w:next w:val="Normal"/>
    <w:link w:val="Ttulo1Char"/>
    <w:uiPriority w:val="9"/>
    <w:qFormat/>
    <w:rsid w:val="00336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6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6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6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6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6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6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6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6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6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6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69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69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69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69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69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69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6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6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6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69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69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69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6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69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6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2024-10-24T13:51:00Z</dcterms:created>
  <dcterms:modified xsi:type="dcterms:W3CDTF">2024-10-24T13:53:00Z</dcterms:modified>
</cp:coreProperties>
</file>