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7D7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DECRETO Nº 70.040, DE 30 DE OUTUBRO DE 2025</w:t>
      </w:r>
    </w:p>
    <w:p w14:paraId="1A82043F" w14:textId="77777777" w:rsidR="004C33BB" w:rsidRPr="00280DE5" w:rsidRDefault="004C33BB" w:rsidP="004C33BB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Oficializa, sem ônus para os cofres públicos, a condecoração Medalha “Honra aos Combatentes da Primeira Guerra Mundial”, instituída pelo Instituto Histórico Militar - IHM e dá providências correlatas</w:t>
      </w:r>
    </w:p>
    <w:p w14:paraId="08E9A49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280DE5">
        <w:rPr>
          <w:rFonts w:ascii="Helvetica-Normal" w:hAnsi="Helvetica-Normal"/>
          <w:sz w:val="22"/>
          <w:szCs w:val="22"/>
        </w:rPr>
        <w:t>, no uso de suas atribuições legais e à vista da manifestação do Conselho Estadual da Ordem do Ipiranga,</w:t>
      </w:r>
    </w:p>
    <w:p w14:paraId="065B846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b/>
          <w:bCs/>
          <w:sz w:val="22"/>
          <w:szCs w:val="22"/>
        </w:rPr>
        <w:t>Decreta:</w:t>
      </w:r>
    </w:p>
    <w:p w14:paraId="7FF2431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1º - Fica oficializada a Medalha “Honra aos Combatentes da Primeira Guerra Mundial”, sem ônus aos cofres públicos, instituída pelo Instituto Histórico Militar - IHM.</w:t>
      </w:r>
    </w:p>
    <w:p w14:paraId="0C03EE7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2º</w:t>
      </w:r>
      <w:r w:rsidRPr="00280DE5">
        <w:rPr>
          <w:rFonts w:ascii="Times New Roman" w:hAnsi="Times New Roman" w:cs="Times New Roman"/>
          <w:sz w:val="22"/>
          <w:szCs w:val="22"/>
        </w:rPr>
        <w:t> </w:t>
      </w:r>
      <w:r w:rsidRPr="00280DE5">
        <w:rPr>
          <w:rFonts w:ascii="Helvetica-Normal" w:hAnsi="Helvetica-Normal"/>
          <w:sz w:val="22"/>
          <w:szCs w:val="22"/>
        </w:rPr>
        <w:t>- Este decreto entra em vigor na data de sua publica</w:t>
      </w:r>
      <w:r w:rsidRPr="00280DE5">
        <w:rPr>
          <w:rFonts w:ascii="Helvetica-Normal" w:hAnsi="Helvetica-Normal" w:cs="Aptos"/>
          <w:sz w:val="22"/>
          <w:szCs w:val="22"/>
        </w:rPr>
        <w:t>çã</w:t>
      </w:r>
      <w:r w:rsidRPr="00280DE5">
        <w:rPr>
          <w:rFonts w:ascii="Helvetica-Normal" w:hAnsi="Helvetica-Normal"/>
          <w:sz w:val="22"/>
          <w:szCs w:val="22"/>
        </w:rPr>
        <w:t>o.</w:t>
      </w:r>
    </w:p>
    <w:p w14:paraId="0DE03ED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TARCÍSIO DE FREITAS</w:t>
      </w:r>
    </w:p>
    <w:p w14:paraId="6ED7C8B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REGULAMENTO DA HONRARIA</w:t>
      </w:r>
    </w:p>
    <w:p w14:paraId="673C3C6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I</w:t>
      </w:r>
    </w:p>
    <w:p w14:paraId="0CE5CAC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Da Honraria</w:t>
      </w:r>
    </w:p>
    <w:p w14:paraId="66A1173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1º - A Medalha “Honra aos Combatentes da Primeira Guerra Mundial”, tem por objetivo agraciar personalidades civis e militares, nacionais ou estrangeiras, de espírito altruísta que, sem temer o sacrifício, colocam a honra e os interesses da sociedade acima de tudo, cumprindo seu dever em todos os campos profissionais; que tenham prestado relevantes serviços em prol das causas defendidas pelo Instituto Histórico Militar, ou que, de algum modo, tenham prestado relevantes serviços à sociedade brasileira em geral, ao Estado de São Paulo e ao Povo, em particular.</w:t>
      </w:r>
    </w:p>
    <w:p w14:paraId="4D03D06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A Medalha “Honra aos Combatentes da Primeira Guerra Mundial” poderá ser outorgada aos estandartes das organizações militares e instituições civis, nacionais e estrangeiras, que se tenham tornado credoras de homenagem especial por parte das organizações e instituições citadas no caput.</w:t>
      </w:r>
    </w:p>
    <w:p w14:paraId="265DCC5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A Medalha “Honra aos Combatentes da Primeira Guerra Mundial” poderá ser outorgada a título póstumo.</w:t>
      </w:r>
    </w:p>
    <w:p w14:paraId="7774FACC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2º - A Medalha “Honra aos Combatentes da Primeira Guerra Mundial”, do Instituto Histórico Militar tem a seguinte descrição heráldica:</w:t>
      </w:r>
    </w:p>
    <w:p w14:paraId="5DC6521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- anverso da medalha: escudo redondo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com um esplendor de prata de 32 (trinta e dois) raios; no coração, uma cruz latina com um capacete de aço em sua cúspide; aos pés, à destra e à sinistra, dois arabescos, tudo de ouro; em contra chefe, em caracteres versais, a data “1914 – 1918” de ouro; como suporte sobreposto aos flancos destro e sinistro, dois ramos de louros de ouro; em chefe, um listel com a </w:t>
      </w:r>
      <w:r w:rsidRPr="00280DE5">
        <w:rPr>
          <w:rFonts w:ascii="Helvetica-Normal" w:hAnsi="Helvetica-Normal"/>
          <w:sz w:val="22"/>
          <w:szCs w:val="22"/>
        </w:rPr>
        <w:lastRenderedPageBreak/>
        <w:t>inscrição em caracteres versais “Honra aos” e em contra chefe um listel com a inscrição em caracteres versais “Combatentes da 1ª Guerra Mundial”, tudo de ouro.</w:t>
      </w:r>
    </w:p>
    <w:p w14:paraId="1C48A22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 - </w:t>
      </w:r>
      <w:proofErr w:type="gramStart"/>
      <w:r w:rsidRPr="00280DE5">
        <w:rPr>
          <w:rFonts w:ascii="Helvetica-Normal" w:hAnsi="Helvetica-Normal"/>
          <w:sz w:val="22"/>
          <w:szCs w:val="22"/>
        </w:rPr>
        <w:t>verso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da medalha: liso de prata.</w:t>
      </w:r>
    </w:p>
    <w:p w14:paraId="2981DC4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III - fita: a medalha pende de uma fita de seda de gorgorão achamalotado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>, sendo fixada por um passador oval, adornado com dois ramos de louro tudo de ouro.</w:t>
      </w:r>
    </w:p>
    <w:p w14:paraId="75EB8FE3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IV - </w:t>
      </w:r>
      <w:proofErr w:type="gramStart"/>
      <w:r w:rsidRPr="00280DE5">
        <w:rPr>
          <w:rFonts w:ascii="Helvetica-Normal" w:hAnsi="Helvetica-Normal"/>
          <w:sz w:val="22"/>
          <w:szCs w:val="22"/>
        </w:rPr>
        <w:t>passador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superior: retangular com bordadura e ornamento na coroa; em abismo a inscrição em caracteres versais “Instituto Histórico Militar”.</w:t>
      </w:r>
    </w:p>
    <w:p w14:paraId="68FBF55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 - </w:t>
      </w:r>
      <w:proofErr w:type="gramStart"/>
      <w:r w:rsidRPr="00280DE5">
        <w:rPr>
          <w:rFonts w:ascii="Helvetica-Normal" w:hAnsi="Helvetica-Normal"/>
          <w:sz w:val="22"/>
          <w:szCs w:val="22"/>
        </w:rPr>
        <w:t>miniatura</w:t>
      </w:r>
      <w:proofErr w:type="gramEnd"/>
      <w:r w:rsidRPr="00280DE5">
        <w:rPr>
          <w:rFonts w:ascii="Helvetica-Normal" w:hAnsi="Helvetica-Normal"/>
          <w:sz w:val="22"/>
          <w:szCs w:val="22"/>
        </w:rPr>
        <w:t>: a miniatura possui as mesmas características da medalha em escala reduzida.</w:t>
      </w:r>
    </w:p>
    <w:p w14:paraId="250010C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VI - </w:t>
      </w:r>
      <w:proofErr w:type="gramStart"/>
      <w:r w:rsidRPr="00280DE5">
        <w:rPr>
          <w:rFonts w:ascii="Helvetica-Normal" w:hAnsi="Helvetica-Normal"/>
          <w:sz w:val="22"/>
          <w:szCs w:val="22"/>
        </w:rPr>
        <w:t>barreta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: escudo retangular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filetado de ouro, em abismo uma cruz latina com um capacete de aço em sua cúspide: caracteres versais, à destra a data em “1914” e à sinistra a data “1918”, tudo de ouro.</w:t>
      </w:r>
    </w:p>
    <w:p w14:paraId="0E916E8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VII - roseta: escudo redondo filetado de Ouro, partido em oito partes iguais, três de ouro e cinco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>.</w:t>
      </w:r>
    </w:p>
    <w:p w14:paraId="7C49F3A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3º - A medalha “Honra aos Combatentes da Primeira Guerra Mundial” tem a seguinte descrição técnica:</w:t>
      </w:r>
    </w:p>
    <w:p w14:paraId="3C1539DD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- </w:t>
      </w:r>
      <w:proofErr w:type="gramStart"/>
      <w:r w:rsidRPr="00280DE5">
        <w:rPr>
          <w:rFonts w:ascii="Helvetica-Normal" w:hAnsi="Helvetica-Normal"/>
          <w:sz w:val="22"/>
          <w:szCs w:val="22"/>
        </w:rPr>
        <w:t>padrões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: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(preto) - RGB 45,41,38 - CMYK 67,67,69,85; ouro – metal dourado; e, prata – metal prateado.</w:t>
      </w:r>
    </w:p>
    <w:p w14:paraId="1559B83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II- </w:t>
      </w:r>
      <w:proofErr w:type="gramStart"/>
      <w:r w:rsidRPr="00280DE5">
        <w:rPr>
          <w:rFonts w:ascii="Helvetica-Normal" w:hAnsi="Helvetica-Normal"/>
          <w:sz w:val="22"/>
          <w:szCs w:val="22"/>
        </w:rPr>
        <w:t>proporções</w:t>
      </w:r>
      <w:proofErr w:type="gramEnd"/>
      <w:r w:rsidRPr="00280DE5">
        <w:rPr>
          <w:rFonts w:ascii="Helvetica-Normal" w:hAnsi="Helvetica-Normal"/>
          <w:sz w:val="22"/>
          <w:szCs w:val="22"/>
        </w:rPr>
        <w:t>:</w:t>
      </w:r>
    </w:p>
    <w:p w14:paraId="2DFCE32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a) anverso da medalha: Escudo redondo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preto), de 21 mm (vinte um milímetros) de diâmetro; cruz latina com um capacete de aço em sua cúspide, em alto relevo de 0,5 mm (meio milímetro), 11 mm (onze milímetros) de altura e 9 mm (nove milímetros) de comprimento de ouro (metal dourado); arabescos em alto relevo de 0,5 mm (meio milímetro), 5mm (cinco milímetros) de altura e 4 mm (quatro milímetros) de comprimento de ouro (metal dourado); data “1914 – 1918”, fonte Bernard MT </w:t>
      </w:r>
      <w:proofErr w:type="spellStart"/>
      <w:r w:rsidRPr="00280DE5">
        <w:rPr>
          <w:rFonts w:ascii="Helvetica-Normal" w:hAnsi="Helvetica-Normal"/>
          <w:sz w:val="22"/>
          <w:szCs w:val="22"/>
        </w:rPr>
        <w:t>Condensed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, tamanho 4, em alto relevo de 0,5mm (meio milímetro) de ouro (metal dourado); ramos de louros, em alto relevo de 0,5 mm (meio milímetro) e 5 mm (cinco milímetros) de largura, de ouro (metal dourado); um listel superior em alto relevo de 0,5 mm (meio milímetro), 10 mm de comprimento e 2,5 mm (dois milímetros e meio) de largura, com a inscrição “Honra aos”, fonte Bernard MT </w:t>
      </w:r>
      <w:proofErr w:type="spellStart"/>
      <w:r w:rsidRPr="00280DE5">
        <w:rPr>
          <w:rFonts w:ascii="Helvetica-Normal" w:hAnsi="Helvetica-Normal"/>
          <w:sz w:val="22"/>
          <w:szCs w:val="22"/>
        </w:rPr>
        <w:t>Condensed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, tamanho 4, em baixo relevo de 0,5 mm (meio milímetro); listel inferior com a inscrição “Combatentes da 1ª Guerra Mundial”, fonte Bernard MT </w:t>
      </w:r>
      <w:proofErr w:type="spellStart"/>
      <w:r w:rsidRPr="00280DE5">
        <w:rPr>
          <w:rFonts w:ascii="Helvetica-Normal" w:hAnsi="Helvetica-Normal"/>
          <w:sz w:val="22"/>
          <w:szCs w:val="22"/>
        </w:rPr>
        <w:t>Condensed</w:t>
      </w:r>
      <w:proofErr w:type="spellEnd"/>
      <w:r w:rsidRPr="00280DE5">
        <w:rPr>
          <w:rFonts w:ascii="Helvetica-Normal" w:hAnsi="Helvetica-Normal"/>
          <w:sz w:val="22"/>
          <w:szCs w:val="22"/>
        </w:rPr>
        <w:t>, tamanho 4, em baixo relevo de 0,5 mm (meio milímetro) de ouro (metal dourado); esplendor de prata (metal prateado) com 32 (trinta e dois) raios, de 2,5 mm (dois milímetros e meio) em formato quadrado com aresta de 26 mm (vinte e seis milímetros) inclinado a 45º (quarenta e cinco graus). A insígnia possui 4 mm (quatro milímetros) de espessura total.</w:t>
      </w:r>
    </w:p>
    <w:p w14:paraId="59A352D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b) verso da medalha: liso de prata.</w:t>
      </w:r>
    </w:p>
    <w:p w14:paraId="69ACFB3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c) fita: fita de seda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(preto) de 30 mm (trinta milímetros) de altura e largura.</w:t>
      </w:r>
    </w:p>
    <w:p w14:paraId="2C2F087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d) passadores: passador inferior, de formato oval, de ouro, de 10 mm (dez milímetros) de altura e 35 mm (trinta e cinco milímetros) de comprimento, com uma abertura central e dois ramos de louro, em alto relevo de 0,5mm (meio milímetro), de vinte e uma folhas cada um; passador superior, de formato retangular, de ouro, de 9 mm (nove milímetros) de altura e 30 mm (trinta milímetros) de comprimento, com bordadura decorada, de 1 mm (um milímetro) de largura e alto relevo de 1 mm (um milímetro), e um ornamento de 6 mm (seis milímetros) de altura e 21 mm (vinte e um milímetros) de comprimento; inscrição em caracteres versais “Instituto Histórico Militar”, Arial, tamanho 6,5, em alto relevo de 1 mm (um milímetro).</w:t>
      </w:r>
    </w:p>
    <w:p w14:paraId="236369C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e) miniatura: venera de 20 mm (vinte milímetros) de altura e comprimento; fita e passadores de 40 mm (quarenta milímetros) de altura e 20 mm vinte milímetros) de comprimento.</w:t>
      </w:r>
    </w:p>
    <w:p w14:paraId="37DE073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f) barreta: retangular de </w:t>
      </w:r>
      <w:proofErr w:type="spellStart"/>
      <w:r w:rsidRPr="00280DE5">
        <w:rPr>
          <w:rFonts w:ascii="Helvetica-Normal" w:hAnsi="Helvetica-Normal"/>
          <w:sz w:val="22"/>
          <w:szCs w:val="22"/>
        </w:rPr>
        <w:t>sable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(esmalte preto), filetada de ouro em alto relevo de 0,5 mm (meio milímetro), de 10 mm (dez milímetros) de altura e 35 mm (trinta e cinco milímetros) de comprimento; cruz latina com um capacete de aço em sua cúspide, em alto relevo de 0,5 mm (meio milímetro), de 8 mm (oito milímetros) de altura e 6 mm (seis milímetros) de comprimento; datas “1914” e “1918”, fonte Bernard MT </w:t>
      </w:r>
      <w:proofErr w:type="spellStart"/>
      <w:r w:rsidRPr="00280DE5">
        <w:rPr>
          <w:rFonts w:ascii="Helvetica-Normal" w:hAnsi="Helvetica-Normal"/>
          <w:sz w:val="22"/>
          <w:szCs w:val="22"/>
        </w:rPr>
        <w:t>Condensed</w:t>
      </w:r>
      <w:proofErr w:type="spellEnd"/>
      <w:r w:rsidRPr="00280DE5">
        <w:rPr>
          <w:rFonts w:ascii="Helvetica-Normal" w:hAnsi="Helvetica-Normal"/>
          <w:sz w:val="22"/>
          <w:szCs w:val="22"/>
        </w:rPr>
        <w:t>, tamanho 13, em alto relevo de 0,5 mm (meio milímetro), tudo de ouro (metal dourado).</w:t>
      </w:r>
    </w:p>
    <w:p w14:paraId="5BC839A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g) roseta: redonda de ouro (metal dourado), de 10 mm dez milímetros) de diâmetro filetada de 0,5 mm (meio milímetro) de ouro (metal dourado).</w:t>
      </w:r>
    </w:p>
    <w:p w14:paraId="2B587FA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h) diploma: o diploma terá as características e dizeres a serem estabelecidos pelo Instituto Histórico Militar, conforme orientações técnicas do Conselho Estadual da Ordem do Ipiranga, devendo possuir obrigatoriamente as seguintes informações: Anverso</w:t>
      </w:r>
      <w:r w:rsidRPr="00280DE5">
        <w:rPr>
          <w:rFonts w:ascii="Helvetica-Normal" w:hAnsi="Helvetica-Normal"/>
          <w:sz w:val="22"/>
          <w:szCs w:val="22"/>
          <w:u w:val="single"/>
        </w:rPr>
        <w:t>:</w:t>
      </w:r>
      <w:r w:rsidRPr="00280DE5">
        <w:rPr>
          <w:rFonts w:ascii="Helvetica-Normal" w:hAnsi="Helvetica-Normal"/>
          <w:sz w:val="22"/>
          <w:szCs w:val="22"/>
        </w:rPr>
        <w:t> Nome da honraria; nome completo do(a) agraciado(a); nome da instituição; número do decreto de oficialização; local, data e assinatura do Chanceler da instituição; Verso</w:t>
      </w:r>
      <w:r w:rsidRPr="00280DE5">
        <w:rPr>
          <w:rFonts w:ascii="Helvetica-Normal" w:hAnsi="Helvetica-Normal"/>
          <w:sz w:val="22"/>
          <w:szCs w:val="22"/>
          <w:u w:val="single"/>
        </w:rPr>
        <w:t>:</w:t>
      </w:r>
      <w:r w:rsidRPr="00280DE5">
        <w:rPr>
          <w:rFonts w:ascii="Helvetica-Normal" w:hAnsi="Helvetica-Normal"/>
          <w:sz w:val="22"/>
          <w:szCs w:val="22"/>
        </w:rPr>
        <w:t> Dados de registro do diploma na Instituição (Livro e Página/Sequência); chancela de registro do diploma junto ao Conselho Estadual da Ordem do Ipiranga.</w:t>
      </w:r>
    </w:p>
    <w:p w14:paraId="7D2513A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II</w:t>
      </w:r>
    </w:p>
    <w:p w14:paraId="127021E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Da Chancelaria e do Conselho de Outorgas</w:t>
      </w:r>
    </w:p>
    <w:p w14:paraId="72D03C0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4º - A Chancelaria é composta pelo Grão-Mestre, pelo Chanceler, pelo Vice-Chanceler e pelo Conselho de Outorgas atuando com base na legitimidade histórica, institucional e cultural que sustenta sua missão, sendo um órgão técnico-administrativo responsável por:</w:t>
      </w:r>
    </w:p>
    <w:p w14:paraId="399AE3F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– </w:t>
      </w:r>
      <w:proofErr w:type="gramStart"/>
      <w:r w:rsidRPr="00280DE5">
        <w:rPr>
          <w:rFonts w:ascii="Helvetica-Normal" w:hAnsi="Helvetica-Normal"/>
          <w:sz w:val="22"/>
          <w:szCs w:val="22"/>
        </w:rPr>
        <w:t>organizar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e manter o sistema de registro das concessões;</w:t>
      </w:r>
    </w:p>
    <w:p w14:paraId="0627EF9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 – </w:t>
      </w:r>
      <w:proofErr w:type="gramStart"/>
      <w:r w:rsidRPr="00280DE5">
        <w:rPr>
          <w:rFonts w:ascii="Helvetica-Normal" w:hAnsi="Helvetica-Normal"/>
          <w:sz w:val="22"/>
          <w:szCs w:val="22"/>
        </w:rPr>
        <w:t>secretariar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as reuniões do Conselho de Outorgas;</w:t>
      </w:r>
    </w:p>
    <w:p w14:paraId="451E650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– providenciar os diplomas e medalhas;</w:t>
      </w:r>
    </w:p>
    <w:p w14:paraId="3A1728E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IV – </w:t>
      </w:r>
      <w:proofErr w:type="gramStart"/>
      <w:r w:rsidRPr="00280DE5">
        <w:rPr>
          <w:rFonts w:ascii="Helvetica-Normal" w:hAnsi="Helvetica-Normal"/>
          <w:sz w:val="22"/>
          <w:szCs w:val="22"/>
        </w:rPr>
        <w:t>verificar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a regularidade formal das indicações; e</w:t>
      </w:r>
    </w:p>
    <w:p w14:paraId="2588A12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 xml:space="preserve">V – </w:t>
      </w:r>
      <w:proofErr w:type="gramStart"/>
      <w:r w:rsidRPr="00280DE5">
        <w:rPr>
          <w:rFonts w:ascii="Helvetica-Normal" w:hAnsi="Helvetica-Normal"/>
          <w:sz w:val="22"/>
          <w:szCs w:val="22"/>
        </w:rPr>
        <w:t>zelar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pela observância do presente Decreto e do Regimento Interno do Instituto Histórico Militar</w:t>
      </w:r>
    </w:p>
    <w:p w14:paraId="059A0A7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É prerrogativa exclusiva da Chancelaria validar a criação, chancela e concessão de distinções honoríficas no âmbito do Instituto.</w:t>
      </w:r>
    </w:p>
    <w:p w14:paraId="01912A4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§ 2º - </w:t>
      </w:r>
      <w:proofErr w:type="spellStart"/>
      <w:r w:rsidRPr="00280DE5">
        <w:rPr>
          <w:rFonts w:ascii="Helvetica-Normal" w:hAnsi="Helvetica-Normal"/>
          <w:sz w:val="22"/>
          <w:szCs w:val="22"/>
        </w:rPr>
        <w:t>Heraldicamente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o Diretor Geral do instituto é o Grão-Mestre, o Diretor de Honrarias é o Chanceler, e o Secretário da Chancelaria é o Vice-Chanceler.</w:t>
      </w:r>
    </w:p>
    <w:p w14:paraId="39101A4C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3º - Uma vez oficializada por decreto estadual, o Governador do Estado de São Paulo passa a ser Grão-Mestre honorário e o Presidente do Conselho Estadual da Ordem do Ipiranga passa a ser Chanceler Honorário desta honraria.</w:t>
      </w:r>
    </w:p>
    <w:p w14:paraId="39CD9F0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5º - O Conselho de Outorgas será composto por:</w:t>
      </w:r>
    </w:p>
    <w:p w14:paraId="205B283D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 – </w:t>
      </w:r>
      <w:proofErr w:type="gramStart"/>
      <w:r w:rsidRPr="00280DE5">
        <w:rPr>
          <w:rFonts w:ascii="Helvetica-Normal" w:hAnsi="Helvetica-Normal"/>
          <w:sz w:val="22"/>
          <w:szCs w:val="22"/>
        </w:rPr>
        <w:t>o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Diretor-Geral do Instituto, Grão-Mestre, que o presidirá;</w:t>
      </w:r>
    </w:p>
    <w:p w14:paraId="64236B53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II – </w:t>
      </w:r>
      <w:proofErr w:type="gramStart"/>
      <w:r w:rsidRPr="00280DE5">
        <w:rPr>
          <w:rFonts w:ascii="Helvetica-Normal" w:hAnsi="Helvetica-Normal"/>
          <w:sz w:val="22"/>
          <w:szCs w:val="22"/>
        </w:rPr>
        <w:t>o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Diretor de Honrarias, Chanceler;</w:t>
      </w:r>
    </w:p>
    <w:p w14:paraId="3DD92DB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– um membro da Diretoria do Instituto, Secretário da Chancelaria;</w:t>
      </w:r>
    </w:p>
    <w:p w14:paraId="4FBB81CC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IV – </w:t>
      </w:r>
      <w:proofErr w:type="gramStart"/>
      <w:r w:rsidRPr="00280DE5">
        <w:rPr>
          <w:rFonts w:ascii="Helvetica-Normal" w:hAnsi="Helvetica-Normal"/>
          <w:sz w:val="22"/>
          <w:szCs w:val="22"/>
        </w:rPr>
        <w:t>um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membro do Conselho Consultivo do Instituto;</w:t>
      </w:r>
    </w:p>
    <w:p w14:paraId="676F516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V – </w:t>
      </w:r>
      <w:proofErr w:type="gramStart"/>
      <w:r w:rsidRPr="00280DE5">
        <w:rPr>
          <w:rFonts w:ascii="Helvetica-Normal" w:hAnsi="Helvetica-Normal"/>
          <w:sz w:val="22"/>
          <w:szCs w:val="22"/>
        </w:rPr>
        <w:t>um</w:t>
      </w:r>
      <w:proofErr w:type="gramEnd"/>
      <w:r w:rsidRPr="00280DE5">
        <w:rPr>
          <w:rFonts w:ascii="Helvetica-Normal" w:hAnsi="Helvetica-Normal"/>
          <w:sz w:val="22"/>
          <w:szCs w:val="22"/>
        </w:rPr>
        <w:t xml:space="preserve"> membro honorário convidado, com notório saber ou atuação na área objeto da honraria.</w:t>
      </w:r>
    </w:p>
    <w:p w14:paraId="3493355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III</w:t>
      </w:r>
    </w:p>
    <w:p w14:paraId="0E71F85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Da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</w:t>
      </w:r>
    </w:p>
    <w:p w14:paraId="454FE74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6º - 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 é mantida pela Chancelaria, sendo composta pelo Grão-Mestre, pelo Chanceler, pelo Vice-Chanceler, e pelos demais membros e seus suplentes, bem como pelo Presidente do Conselho Estadual da Ordem do Ipiranga.</w:t>
      </w:r>
    </w:p>
    <w:p w14:paraId="2567B2C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O Vice-Chanceler é o guardião da fonte de honra na instituição.</w:t>
      </w:r>
    </w:p>
    <w:p w14:paraId="16427A6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O Presidente do Conselho Estadual da Ordem do Ipiranga é o guardião da fonte de honra no Estado de São Paulo.</w:t>
      </w:r>
    </w:p>
    <w:p w14:paraId="0F5E696F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7º - O acendimento da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 deve ser realizado antes da primeira cerimônia oficial de outorga da honraria, no mesmo ato em que ocorre a posse da Chancelaria ou do Conselho de Outorgas, devendo ser realizada na seguinte ordem de agraciamento:</w:t>
      </w:r>
    </w:p>
    <w:p w14:paraId="33FF7AA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 – Diretor-Geral, Grão Mestre, para o Presidente do Conselho Estadual da Ordem do Ipiranga, Guardião da Fonte de Honra no Estado:</w:t>
      </w:r>
    </w:p>
    <w:p w14:paraId="6B111C6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 – Presidente do Conselho Estadual da Ordem do Ipiranga para o Diretor-Geral;</w:t>
      </w:r>
    </w:p>
    <w:p w14:paraId="0A7B7D0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III – Diretor-Geral, Grão Mestre, para o Diretor de Honrarias, Chanceler;</w:t>
      </w:r>
    </w:p>
    <w:p w14:paraId="3E79294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IV- Diretor de Honrarias, Chanceler, para o Secretário da Chancelaria, Vice-Chanceler;</w:t>
      </w:r>
    </w:p>
    <w:p w14:paraId="49313C3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V- Secretário da Chancelaria, Vice-Chanceler, para os demais membros e suplentes.</w:t>
      </w:r>
    </w:p>
    <w:p w14:paraId="00DF14DF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O agraciamento como fonte de honra afasta a possibilidade de agraciamento por mérito.</w:t>
      </w:r>
    </w:p>
    <w:p w14:paraId="0930662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Todos os atos da Chancelaria devem ser registrados no Livro de Ouro, com as devidas assinaturas.</w:t>
      </w:r>
    </w:p>
    <w:p w14:paraId="20CC00C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§ 3º - Caso a honraria tenha sido oficializada após a primeira cerimônia oficial de outorga, para a manutenção correta da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 somente o previsto no Artigo 6º, inciso I, deve ser executado.</w:t>
      </w:r>
    </w:p>
    <w:p w14:paraId="4D457A2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8º - Uma vez acesa 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 é de responsabilidade do Chanceler realizar a manutenção dela em casos de alteração da composição da Chancelaria, promovendo o acendimento da fonte de honra no novo membro.</w:t>
      </w:r>
    </w:p>
    <w:p w14:paraId="7D6C661F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Artigo 9º - Caso a honraria permaneça por muito tempo sem ser outorgada e/ou nos casos em que o Conselho de Outorgas seja dissolvido, será necessário acender novamente a Fonte de Honra (Fons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), conforme previsto no Artigo 6º.</w:t>
      </w:r>
    </w:p>
    <w:p w14:paraId="4296B91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IV</w:t>
      </w:r>
    </w:p>
    <w:p w14:paraId="2B47445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 xml:space="preserve">Do Direito de Honra (Jus </w:t>
      </w:r>
      <w:proofErr w:type="spellStart"/>
      <w:r w:rsidRPr="00280DE5">
        <w:rPr>
          <w:rFonts w:ascii="Helvetica-Normal" w:hAnsi="Helvetica-Normal"/>
          <w:sz w:val="22"/>
          <w:szCs w:val="22"/>
        </w:rPr>
        <w:t>Honorum</w:t>
      </w:r>
      <w:proofErr w:type="spellEnd"/>
      <w:r w:rsidRPr="00280DE5">
        <w:rPr>
          <w:rFonts w:ascii="Helvetica-Normal" w:hAnsi="Helvetica-Normal"/>
          <w:sz w:val="22"/>
          <w:szCs w:val="22"/>
        </w:rPr>
        <w:t>)</w:t>
      </w:r>
    </w:p>
    <w:p w14:paraId="681615D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10 - As indicações para a concessão da honraria serão dirigidas ao Conselho de Outorgas em formulário próprio e se farão acompanhar do respectivo perfil da personalidade indicada, seja pessoa física ou pessoa jurídica, bem como das razões que as justifiquem.</w:t>
      </w:r>
    </w:p>
    <w:p w14:paraId="325107E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– O mesmo procedimento deve ser seguido para outorgas a título póstumo.</w:t>
      </w:r>
    </w:p>
    <w:p w14:paraId="69A96CE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As indicações provenientes da Diretoria do Instituto Histórico Militar são aceitas sem a necessidade do previsto no caput, mas devem vir acompanhadas de justificativa.</w:t>
      </w:r>
    </w:p>
    <w:p w14:paraId="23C4C6E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3° - A indicação das personalidades públicas e instituições a serem agraciadas dependerá do voto da maioria absoluta dos membros do Conselho de Outorgas do IHM, Ad Referendum do Conselho da Ordem do Ipiranga.</w:t>
      </w:r>
    </w:p>
    <w:p w14:paraId="4F0F1043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11 – O Conselho de Outorgas é o órgão colegiado responsável pela análise de mérito das indicações e pela aprovação da concessão da medalha.</w:t>
      </w:r>
    </w:p>
    <w:p w14:paraId="0FEFC8B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- O militar indicado deverá, se praça, estar, no mínimo, no comportamento "bom" e, se oficial, não ter sido punido pelo cometimento de falta desabonadora. O comportamento correspondente será esperado do policial civil, do guarda municipal, do agente da defesa civil ou de outra carreira profissional.</w:t>
      </w:r>
    </w:p>
    <w:p w14:paraId="7CF3B6F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§2º - O Secretário do Chancelaria, deverá encaminhar a lista dos indicados aprovados, juntamente com o resumo de seu perfil, ao Conselho Estadual da Ordem do Ipiranga para seu Ad Referendum.</w:t>
      </w:r>
    </w:p>
    <w:p w14:paraId="2CBE510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12 – As decisões serão tomadas por maioria simples, com quórum mínimo de quatro membros.</w:t>
      </w:r>
    </w:p>
    <w:p w14:paraId="1C37882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- O Diretor Geral, Grão Mestre, terá voto de qualidade no caso de empate na votação.</w:t>
      </w:r>
    </w:p>
    <w:p w14:paraId="196E4D3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§2º - O silêncio de manifestação contrária do Conselho Estadual da Ordem do Ipiranga, após a confirmação de recebimento da lista de indicados, implicará em aceitação tácita, ficando subentendido o uso de seu direito de veto total ou parcial da lista.</w:t>
      </w:r>
    </w:p>
    <w:p w14:paraId="379591D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13 – Uma vez aprovadas as indicações para as outorgas o Diretor de Honrarias, Chanceler, submeterá ao Diretor-Geral, Grão-Mestre, a lista para sua aprovação.</w:t>
      </w:r>
    </w:p>
    <w:p w14:paraId="0008FB4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- A reprovação parcial ou total da lista de indicados por parte do Diretor Geral, Grão-Mestre, e/ou de parte do Conselho Estadual da Ordem do Ipiranga implicará no cancelamento da indicação reprovada.</w:t>
      </w:r>
    </w:p>
    <w:p w14:paraId="739C137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14 – Uma vez aprovadas as indicações o Diretor Geral, Grão-Mestre, se manifestará formalmente enviando um ofício, em papel timbrado da instituição, subsidiada pelo Diretor de Honrarias, Chanceler, informando sua decisão pelo agraciamento da personalidade.</w:t>
      </w:r>
    </w:p>
    <w:p w14:paraId="45A41CD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- Definido o ato concessório, a Chancelaria de Honrarias do Instituto Histórico Militar - IHM providenciará a confecção dos diplomas e enviará o "Curriculum Vitae" do indicado por meio de ofício endereçado ao Conselho Estadual da Ordem do Ipiranga para registro e emissão da chancela oficial.</w:t>
      </w:r>
    </w:p>
    <w:p w14:paraId="43F4475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15 – É de responsabilidade do Conselho de Outorgas o envio do ofício do Diretor Geral, Grão-Mestre, ao indicado, bem como a confirmação de sua anuência em comparecer ao evento de agraciamento.</w:t>
      </w:r>
    </w:p>
    <w:p w14:paraId="0D61B48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– Caso o indicado, por motivos pessoais, declinar do direito de receber a honraria, este deverá enviar carta para formalizar sua não anuência.</w:t>
      </w:r>
    </w:p>
    <w:p w14:paraId="7856F29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16 – É de responsabilidade do Conselho de Outorgas o registro de todos os atos, bem como dos resultados de todas as votações e da manifestação do Diretor Geral, Grão-Mestre, no Livro de Ouro.</w:t>
      </w:r>
    </w:p>
    <w:p w14:paraId="3AA62F8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– A lista contendo os nomes de todos os indicados aprovados, bem como as datas previstas para a outorga, devem ser registrados em controle separado, ficando no Livro de Ouro somente o registro dos atos.</w:t>
      </w:r>
    </w:p>
    <w:p w14:paraId="147A1467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17 – Perderá o direito ao uso da condecoração, bem como a ela não fará jus, aquele que tenha sido condenado à pena privativa de liberdade ou praticado qualquer ato contrário à dignidade ou ao espírito da honraria.</w:t>
      </w:r>
    </w:p>
    <w:p w14:paraId="2A6D7C6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V</w:t>
      </w:r>
    </w:p>
    <w:p w14:paraId="454A2BBF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Do Registro e das Chancelas Oficiais dos Diplomas</w:t>
      </w:r>
    </w:p>
    <w:p w14:paraId="497D1E4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18 – O agraciamento por meio da outorga da honraria é de caráter personalíssimo e é intransferível, sendo o diploma o documento formal e oficial que garante a sua autenticidade.</w:t>
      </w:r>
    </w:p>
    <w:p w14:paraId="6000104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– O diploma é documento expedido somente uma vez. Em caso de perda dele, poderá ser expedida uma carta oficial da instituição ratificando a autenticidade do agraciamento e informando os dados de registro.</w:t>
      </w:r>
    </w:p>
    <w:p w14:paraId="7D7CE58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19 – Conforme previsto no Artigo 3º, inciso II, alínea “h”, é de responsabilidade do Conselho de Outorgas realizar controle dos agraciados, indicando nome e qualificação, em ordem numérica sequencial de concessão.</w:t>
      </w:r>
    </w:p>
    <w:p w14:paraId="3B7F652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1º - As informações citadas no caput podem ser registradas em planilhas digitais e/ou de forma física, em Livro Ata, e devem constar no verso de cada diploma.</w:t>
      </w:r>
    </w:p>
    <w:p w14:paraId="2158910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 - O Conselho de Outorgas deverá manter os controles em dia e disponíveis para fiscalização por parte do Conselho Estadual da Ordem do Ipiranga.</w:t>
      </w:r>
    </w:p>
    <w:p w14:paraId="5DC005F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20 – É obrigatório o envio da lista de agraciados, bem como o resumo do perfil da personalidade, ao Conselho Estadual da Ordem do Ipiranga, para a emissão da chancela oficial numerada a ser aplicada no verso do diploma.</w:t>
      </w:r>
    </w:p>
    <w:p w14:paraId="2AB2BC5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– A recusa do Conselho Estadual da Ordem do Ipiranga em registrar o diploma, por meio da emissão de chancela oficial numerada, implicará no cancelamento da indicação.</w:t>
      </w:r>
    </w:p>
    <w:p w14:paraId="25EF172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 2º- O Conselho de Outorgas deverá enviar a lista para emissão das chancelas oficiais numeradas com antecedência de pelo menos 7 (sete) dias úteis.</w:t>
      </w:r>
    </w:p>
    <w:p w14:paraId="60577DE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§3º - A realização de cerimônia de outorga sem a chancela oficial numerada constitui falta grave e implicará na aplicação das sanções previstas no Código de Ética e Conduta do Conselho Estadual da Ordem do Ipiranga.</w:t>
      </w:r>
    </w:p>
    <w:p w14:paraId="17858E6A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VI</w:t>
      </w:r>
    </w:p>
    <w:p w14:paraId="79B5324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Das Cerimônias de Outorga</w:t>
      </w:r>
    </w:p>
    <w:p w14:paraId="3756A95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21 – A outorga das condecorações será feita preferencialmente em solenidade pública, sempre que houver oportunidade para a divulgação dos ideais, dos valores e do trabalho, do Instituto Histórico Militar – IHM.</w:t>
      </w:r>
    </w:p>
    <w:p w14:paraId="12ABE0B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– A Chancelaria da instituição estabelecerá uma data magna para que seja realizada uma cerimônia de outorga oficial anual;</w:t>
      </w:r>
    </w:p>
    <w:p w14:paraId="66D8084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§2º - A Chancelaria também poderá realizar cerimônias em outras datas, além da data magna, devendo seguir todas as orientações e recomendações de cerimonial heráldico do Conselho Estadual da Ordem do Ipiranga.</w:t>
      </w:r>
    </w:p>
    <w:p w14:paraId="08C31A36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§3º - O Conselho Estadual da Ordem do Ipiranga deverá ser notificado com antecedência sobre o local, data e hora da cerimônia para que possa se fazer representar.</w:t>
      </w:r>
    </w:p>
    <w:p w14:paraId="3FD151D9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lastRenderedPageBreak/>
        <w:t>Artigo 22 – A imposição física da honraria será realizada preferencialmente pelo Diretor Geral, Grão-Mestre, e pelo Diretor de Honrarias, Chanceler, que podem ser substituídos pelo Secretário da Chancelaria, Vice-Chanceler.</w:t>
      </w:r>
    </w:p>
    <w:p w14:paraId="5C3DCF91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- Devem ser seguidas as orientações do Conselho Estadual da Ordem do Ipiranga sobre o modo correto de imposição das honrarias.</w:t>
      </w:r>
    </w:p>
    <w:p w14:paraId="4A50D06E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§2º - A outorga a título póstumo deve ser realizada em mãos, com a entrega do conjunto da honraria ao representante do agraciado falecido.</w:t>
      </w:r>
    </w:p>
    <w:p w14:paraId="1958F53D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§3º - A outorga para pessoas jurídicas deve ser feita por meio da imposição física da honraria no estandarte da instituição agraciada.</w:t>
      </w:r>
    </w:p>
    <w:p w14:paraId="04C4E082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23 – O padrão de indumentária mínima a ser adotada para a cerimônia é o passeio completo, e seus equivalentes para uniformes militares.</w:t>
      </w:r>
    </w:p>
    <w:p w14:paraId="0FE58950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§1º - Os agraciados devem ser orientados a comparecer ao evento sem outras condecorações (</w:t>
      </w:r>
      <w:proofErr w:type="spellStart"/>
      <w:r w:rsidRPr="00280DE5">
        <w:rPr>
          <w:rFonts w:ascii="Helvetica-Normal" w:hAnsi="Helvetica-Normal"/>
          <w:sz w:val="22"/>
          <w:szCs w:val="22"/>
        </w:rPr>
        <w:t>heraldicamente</w:t>
      </w:r>
      <w:proofErr w:type="spellEnd"/>
      <w:r w:rsidRPr="00280DE5">
        <w:rPr>
          <w:rFonts w:ascii="Helvetica-Normal" w:hAnsi="Helvetica-Normal"/>
          <w:sz w:val="22"/>
          <w:szCs w:val="22"/>
        </w:rPr>
        <w:t xml:space="preserve"> nus).</w:t>
      </w:r>
    </w:p>
    <w:p w14:paraId="73D16A5F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§2º - Os convidados devem ser incentivados a comparecerem ostentando suas honrarias, respeitando o padrão civil de uso de condecorações do Conselho Estadual da Ordem do Ipiranga.</w:t>
      </w:r>
    </w:p>
    <w:p w14:paraId="43EAB413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§3º - Os membros da Chancelaria devem ostentar ao menos a roseta (botão de lapela) da honraria a ser outorgada.</w:t>
      </w:r>
    </w:p>
    <w:p w14:paraId="1E0B169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Capítulo VII</w:t>
      </w:r>
    </w:p>
    <w:p w14:paraId="2A6E88F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Das Disposições Finais</w:t>
      </w:r>
    </w:p>
    <w:p w14:paraId="6D88DA45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24 – É vedada a comercialização da honraria, sob pena de revogação do decreto de oficialização.</w:t>
      </w:r>
    </w:p>
    <w:p w14:paraId="362A7CE8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Parágrafo único – Todas as normas de ética e de conduta, bem como as sanções em caso de desvios, estão previstas no Código de Ética e Conduta do Conselho Estadual da Ordem do Ipiranga.</w:t>
      </w:r>
    </w:p>
    <w:p w14:paraId="1706A33B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25 – Na hipótese da extinção dessa condecoração no todo ou em parte, seus cunhos, exemplares e complementos remanescentes, serão recolhidos ao Conselho Estadual da Ordem do Ipiranga sem ônus para os cofres públicos.</w:t>
      </w:r>
    </w:p>
    <w:p w14:paraId="74B0C4D4" w14:textId="77777777" w:rsidR="004C33BB" w:rsidRPr="00280DE5" w:rsidRDefault="004C33BB" w:rsidP="004C33BB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280DE5">
        <w:rPr>
          <w:rFonts w:ascii="Helvetica-Normal" w:hAnsi="Helvetica-Normal"/>
          <w:sz w:val="22"/>
          <w:szCs w:val="22"/>
        </w:rPr>
        <w:t>Artigo 26 – O presente regulamento somente poderá ser alterado após anuência da presidência da instituição e submissão ao Conselho Estadual da Ordem do Ipiranga.</w:t>
      </w:r>
    </w:p>
    <w:sectPr w:rsidR="004C33BB" w:rsidRPr="00280D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3BB"/>
    <w:rsid w:val="004C33BB"/>
    <w:rsid w:val="007E77C1"/>
    <w:rsid w:val="00C565E4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E931"/>
  <w15:chartTrackingRefBased/>
  <w15:docId w15:val="{5B7F89C4-7B83-468D-B175-34A79292B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3BB"/>
  </w:style>
  <w:style w:type="paragraph" w:styleId="Ttulo1">
    <w:name w:val="heading 1"/>
    <w:basedOn w:val="Normal"/>
    <w:next w:val="Normal"/>
    <w:link w:val="Ttulo1Char"/>
    <w:uiPriority w:val="9"/>
    <w:qFormat/>
    <w:rsid w:val="004C3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C3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3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3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C3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C3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C3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C3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C3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C3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C3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3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C33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C33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C33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C33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C33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C33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C3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C3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C3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C3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C3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C33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C33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C33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C3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C33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C33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3076</Words>
  <Characters>15751</Characters>
  <Application>Microsoft Office Word</Application>
  <DocSecurity>0</DocSecurity>
  <Lines>357</Lines>
  <Paragraphs>235</Paragraphs>
  <ScaleCrop>false</ScaleCrop>
  <Company/>
  <LinksUpToDate>false</LinksUpToDate>
  <CharactersWithSpaces>18592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2025-10-31T13:42:00Z</dcterms:created>
  <dcterms:modified xsi:type="dcterms:W3CDTF">2025-10-31T13:42:00Z</dcterms:modified>
</cp:coreProperties>
</file>