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18A5CE90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3B2E06">
        <w:rPr>
          <w:rFonts w:ascii="Helvetica" w:hAnsi="Helvetica"/>
          <w:b/>
          <w:bCs/>
          <w:sz w:val="22"/>
          <w:szCs w:val="22"/>
        </w:rPr>
        <w:t>4</w:t>
      </w:r>
      <w:r w:rsidR="005113D7">
        <w:rPr>
          <w:rFonts w:ascii="Helvetica" w:hAnsi="Helvetica"/>
          <w:b/>
          <w:bCs/>
          <w:sz w:val="22"/>
          <w:szCs w:val="22"/>
        </w:rPr>
        <w:t>9</w:t>
      </w:r>
      <w:r w:rsidRPr="004A3565">
        <w:rPr>
          <w:rFonts w:ascii="Helvetica" w:hAnsi="Helvetica"/>
          <w:b/>
          <w:bCs/>
          <w:sz w:val="22"/>
          <w:szCs w:val="22"/>
        </w:rPr>
        <w:t xml:space="preserve">, DE </w:t>
      </w:r>
      <w:r w:rsidR="005113D7">
        <w:rPr>
          <w:rFonts w:ascii="Helvetica" w:hAnsi="Helvetica"/>
          <w:b/>
          <w:bCs/>
          <w:sz w:val="22"/>
          <w:szCs w:val="22"/>
        </w:rPr>
        <w:t>30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JANEIRO DE 2026</w:t>
      </w:r>
    </w:p>
    <w:p w14:paraId="400BA969" w14:textId="21072E90" w:rsidR="00655246" w:rsidRPr="004A3565" w:rsidRDefault="005113D7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113D7">
        <w:rPr>
          <w:rFonts w:ascii="Helvetica" w:hAnsi="Helvetica"/>
          <w:sz w:val="22"/>
          <w:szCs w:val="22"/>
        </w:rPr>
        <w:t>Dispõe sobre abertura de crédito suplementar ao Orçamento Fiscal na Fundação para Desenvolvimento da Educação-FDE, visando ao atendimento de Despesas Correntes e de Capital.</w:t>
      </w:r>
    </w:p>
    <w:p w14:paraId="5CDDD1D0" w14:textId="0EFA9D41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5113D7" w:rsidRPr="005113D7">
        <w:rPr>
          <w:rFonts w:ascii="Helvetica" w:hAnsi="Helvetica"/>
          <w:sz w:val="22"/>
          <w:szCs w:val="22"/>
        </w:rPr>
        <w:t>no uso de suas atribuições legais, considerando o disposto na Lei nº 18.178, de 16 de julho de 2025, e na Lei nº 18.387, de 6 de janeiro de 2026,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1525B0EB" w14:textId="77777777" w:rsidR="005113D7" w:rsidRPr="005113D7" w:rsidRDefault="005113D7" w:rsidP="005113D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113D7">
        <w:rPr>
          <w:rFonts w:ascii="Helvetica" w:hAnsi="Helvetica"/>
          <w:sz w:val="22"/>
          <w:szCs w:val="22"/>
        </w:rPr>
        <w:t>Artigo 1° - Fica aberto um crédito de R$ 74.126.287,00 (setenta e quatro milhões, cento e vinte e seis mil, duzentos e oitenta e sete reais), suplementar ao orçamento da Fundação para Desenvolvimento da Educação-FDE, observando-se as classificações Institucional, Econômica, Funcional e Programática, conforme a Tabela 1, anexa.</w:t>
      </w:r>
    </w:p>
    <w:p w14:paraId="6200DA3F" w14:textId="77777777" w:rsidR="005113D7" w:rsidRPr="005113D7" w:rsidRDefault="005113D7" w:rsidP="005113D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113D7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5C1898A" w14:textId="77777777" w:rsidR="005113D7" w:rsidRPr="005113D7" w:rsidRDefault="005113D7" w:rsidP="005113D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113D7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7CC64720" w14:textId="77777777" w:rsidR="005113D7" w:rsidRPr="005113D7" w:rsidRDefault="005113D7" w:rsidP="005113D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113D7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48CF38D" w14:textId="5F867FB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p w14:paraId="73DD3A80" w14:textId="75455410" w:rsidR="005113D7" w:rsidRPr="005113D7" w:rsidRDefault="005113D7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5113D7" w:rsidRPr="005113D7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0A51E2"/>
    <w:rsid w:val="00191914"/>
    <w:rsid w:val="001B7377"/>
    <w:rsid w:val="0021729E"/>
    <w:rsid w:val="0034517D"/>
    <w:rsid w:val="003B2E06"/>
    <w:rsid w:val="004168F2"/>
    <w:rsid w:val="00446548"/>
    <w:rsid w:val="005113D7"/>
    <w:rsid w:val="00545530"/>
    <w:rsid w:val="00655246"/>
    <w:rsid w:val="006746B5"/>
    <w:rsid w:val="006E71D8"/>
    <w:rsid w:val="007331B4"/>
    <w:rsid w:val="00735DF3"/>
    <w:rsid w:val="007E77C1"/>
    <w:rsid w:val="008F5E46"/>
    <w:rsid w:val="00925837"/>
    <w:rsid w:val="00986240"/>
    <w:rsid w:val="00C464CF"/>
    <w:rsid w:val="00C863C7"/>
    <w:rsid w:val="00CD60FF"/>
    <w:rsid w:val="00D90504"/>
    <w:rsid w:val="00DE2917"/>
    <w:rsid w:val="00E7133B"/>
    <w:rsid w:val="00E91687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1092</Characters>
  <Application>Microsoft Office Word</Application>
  <DocSecurity>0</DocSecurity>
  <Lines>21</Lines>
  <Paragraphs>7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2026-02-02T22:14:00Z</dcterms:created>
  <dcterms:modified xsi:type="dcterms:W3CDTF">2026-02-02T22:17:00Z</dcterms:modified>
</cp:coreProperties>
</file>