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D5" w:rsidRPr="0045257C" w:rsidRDefault="007504D5" w:rsidP="0045257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5257C">
        <w:rPr>
          <w:rFonts w:ascii="Helvetica" w:hAnsi="Helvetica"/>
          <w:b/>
          <w:color w:val="000000"/>
          <w:sz w:val="22"/>
          <w:szCs w:val="22"/>
        </w:rPr>
        <w:t>DECRETO N</w:t>
      </w:r>
      <w:r w:rsidRPr="0045257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5257C">
        <w:rPr>
          <w:rFonts w:ascii="Helvetica" w:hAnsi="Helvetica"/>
          <w:b/>
          <w:color w:val="000000"/>
          <w:sz w:val="22"/>
          <w:szCs w:val="22"/>
        </w:rPr>
        <w:t xml:space="preserve"> 64.984, DE 15 DE MAIO DE 2020</w:t>
      </w:r>
    </w:p>
    <w:p w:rsidR="007504D5" w:rsidRPr="00345C3A" w:rsidRDefault="007504D5" w:rsidP="0045257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o, sem </w:t>
      </w:r>
      <w:r w:rsidRPr="00345C3A">
        <w:rPr>
          <w:rFonts w:ascii="Cambria" w:hAnsi="Cambria" w:cs="Cambria"/>
          <w:color w:val="000000"/>
          <w:sz w:val="22"/>
          <w:szCs w:val="22"/>
        </w:rPr>
        <w:t>ô</w:t>
      </w:r>
      <w:r w:rsidRPr="00345C3A">
        <w:rPr>
          <w:rFonts w:ascii="Helvetica" w:hAnsi="Helvetica"/>
          <w:color w:val="000000"/>
          <w:sz w:val="22"/>
          <w:szCs w:val="22"/>
        </w:rPr>
        <w:t>nus ou encargos,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Ces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Lange,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que especifica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5257C" w:rsidRPr="00345C3A">
        <w:rPr>
          <w:rFonts w:ascii="Helvetica" w:hAnsi="Helvetica"/>
          <w:color w:val="000000"/>
          <w:sz w:val="22"/>
          <w:szCs w:val="22"/>
        </w:rPr>
        <w:t>GOVERNADOR DO ESTADO DE S</w:t>
      </w:r>
      <w:r w:rsidR="0045257C" w:rsidRPr="00345C3A">
        <w:rPr>
          <w:rFonts w:ascii="Cambria" w:hAnsi="Cambria" w:cs="Cambria"/>
          <w:color w:val="000000"/>
          <w:sz w:val="22"/>
          <w:szCs w:val="22"/>
        </w:rPr>
        <w:t>Ã</w:t>
      </w:r>
      <w:r w:rsidR="0045257C" w:rsidRPr="00345C3A">
        <w:rPr>
          <w:rFonts w:ascii="Helvetica" w:hAnsi="Helvetica"/>
          <w:color w:val="000000"/>
          <w:sz w:val="22"/>
          <w:szCs w:val="22"/>
        </w:rPr>
        <w:t>O PAULO</w:t>
      </w:r>
      <w:r w:rsidRPr="00345C3A">
        <w:rPr>
          <w:rFonts w:ascii="Helvetica" w:hAnsi="Helvetica"/>
          <w:color w:val="000000"/>
          <w:sz w:val="22"/>
          <w:szCs w:val="22"/>
        </w:rPr>
        <w:t>, no uso de suas atribui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do Conselho do Patrim</w:t>
      </w:r>
      <w:r w:rsidRPr="00345C3A">
        <w:rPr>
          <w:rFonts w:ascii="Cambria" w:hAnsi="Cambria" w:cs="Cambria"/>
          <w:color w:val="000000"/>
          <w:sz w:val="22"/>
          <w:szCs w:val="22"/>
        </w:rPr>
        <w:t>ô</w:t>
      </w:r>
      <w:r w:rsidRPr="00345C3A">
        <w:rPr>
          <w:rFonts w:ascii="Helvetica" w:hAnsi="Helvetica"/>
          <w:color w:val="000000"/>
          <w:sz w:val="22"/>
          <w:szCs w:val="22"/>
        </w:rPr>
        <w:t>nio Imobili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rio,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Decreta: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1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o, sem </w:t>
      </w:r>
      <w:r w:rsidRPr="00345C3A">
        <w:rPr>
          <w:rFonts w:ascii="Cambria" w:hAnsi="Cambria" w:cs="Cambria"/>
          <w:color w:val="000000"/>
          <w:sz w:val="22"/>
          <w:szCs w:val="22"/>
        </w:rPr>
        <w:t>ô</w:t>
      </w:r>
      <w:r w:rsidRPr="00345C3A">
        <w:rPr>
          <w:rFonts w:ascii="Helvetica" w:hAnsi="Helvetica"/>
          <w:color w:val="000000"/>
          <w:sz w:val="22"/>
          <w:szCs w:val="22"/>
        </w:rPr>
        <w:t>nus ou encargos,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Ces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Lange, nos termos da Lei municipal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389, de 14 de fevereiro de 1985,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localizado na Avenida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Paulo,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343, Centro, naquele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rea total de 600,00m</w:t>
      </w:r>
      <w:r w:rsidR="0045257C">
        <w:rPr>
          <w:rFonts w:ascii="Cambria" w:hAnsi="Cambria"/>
          <w:color w:val="000000"/>
          <w:sz w:val="22"/>
          <w:szCs w:val="22"/>
        </w:rPr>
        <w:t>²</w:t>
      </w:r>
      <w:r w:rsidRPr="00345C3A">
        <w:rPr>
          <w:rFonts w:ascii="Helvetica" w:hAnsi="Helvetica"/>
          <w:color w:val="000000"/>
          <w:sz w:val="22"/>
          <w:szCs w:val="22"/>
        </w:rPr>
        <w:t xml:space="preserve"> (seiscentos metros quadrados) e edifica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162,97m</w:t>
      </w:r>
      <w:r w:rsidR="0045257C">
        <w:rPr>
          <w:rFonts w:ascii="Cambria" w:hAnsi="Cambria"/>
          <w:color w:val="000000"/>
          <w:sz w:val="22"/>
          <w:szCs w:val="22"/>
        </w:rPr>
        <w:t>²</w:t>
      </w:r>
      <w:r w:rsidRPr="00345C3A">
        <w:rPr>
          <w:rFonts w:ascii="Helvetica" w:hAnsi="Helvetica"/>
          <w:color w:val="000000"/>
          <w:sz w:val="22"/>
          <w:szCs w:val="22"/>
        </w:rPr>
        <w:t xml:space="preserve"> (cento e sessenta e dois metros quadrados e noventa e sete dec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metros quadrados), objeto da matr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cula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24.086 do Cart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rio de Registro de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veis de Tatu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, cadastrado no SGI sob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2.943, conforme descrito e identificado nos autos do Processo SAA-1.752/2018 (SG-1.805.644/2018).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Secretaria de Agricultura e Abastecimento, para a instala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e funcionamento da Casa da Agricultura de Ces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Lange.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2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Pal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cio dos Bandeirantes, 15 de maio de 2020</w:t>
      </w:r>
    </w:p>
    <w:p w:rsidR="007504D5" w:rsidRPr="00345C3A" w:rsidRDefault="007504D5" w:rsidP="00750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7504D5" w:rsidRPr="00345C3A" w:rsidSect="00345C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D5"/>
    <w:rsid w:val="0045257C"/>
    <w:rsid w:val="007504D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5A81-9B5F-4310-A9B8-C52399B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2020-05-18T13:07:00Z</dcterms:created>
  <dcterms:modified xsi:type="dcterms:W3CDTF">2020-05-18T13:11:00Z</dcterms:modified>
</cp:coreProperties>
</file>