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E240D" w14:textId="77777777" w:rsidR="001A6E56" w:rsidRPr="00A41EAD" w:rsidRDefault="001A6E56" w:rsidP="00A41EAD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A41EAD">
        <w:rPr>
          <w:rFonts w:ascii="Helvetica" w:hAnsi="Helvetica" w:cs="Courier New"/>
          <w:b/>
          <w:bCs/>
          <w:sz w:val="22"/>
          <w:szCs w:val="22"/>
        </w:rPr>
        <w:t>DECRETO N</w:t>
      </w:r>
      <w:r w:rsidRPr="00A41EAD">
        <w:rPr>
          <w:rFonts w:ascii="Calibri" w:hAnsi="Calibri" w:cs="Calibri"/>
          <w:b/>
          <w:bCs/>
          <w:sz w:val="22"/>
          <w:szCs w:val="22"/>
        </w:rPr>
        <w:t>º</w:t>
      </w:r>
      <w:r w:rsidRPr="00A41EAD">
        <w:rPr>
          <w:rFonts w:ascii="Helvetica" w:hAnsi="Helvetica" w:cs="Courier New"/>
          <w:b/>
          <w:bCs/>
          <w:sz w:val="22"/>
          <w:szCs w:val="22"/>
        </w:rPr>
        <w:t xml:space="preserve"> 67.760, DE 20 DE JUNHO DE 2023</w:t>
      </w:r>
    </w:p>
    <w:p w14:paraId="7669C343" w14:textId="77777777" w:rsidR="001A6E56" w:rsidRPr="00527141" w:rsidRDefault="001A6E56" w:rsidP="00A41EAD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Introduz altera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no Regulamento do Imposto sobre Opera</w:t>
      </w:r>
      <w:r w:rsidRPr="00527141">
        <w:rPr>
          <w:rFonts w:ascii="Calibri" w:hAnsi="Calibri" w:cs="Calibri"/>
          <w:sz w:val="22"/>
          <w:szCs w:val="22"/>
        </w:rPr>
        <w:t>çõ</w:t>
      </w:r>
      <w:r w:rsidRPr="00527141">
        <w:rPr>
          <w:rFonts w:ascii="Helvetica" w:hAnsi="Helvetica" w:cs="Courier New"/>
          <w:sz w:val="22"/>
          <w:szCs w:val="22"/>
        </w:rPr>
        <w:t xml:space="preserve">es Relativas </w:t>
      </w:r>
      <w:r w:rsidRPr="00527141">
        <w:rPr>
          <w:rFonts w:ascii="Calibri" w:hAnsi="Calibri" w:cs="Calibri"/>
          <w:sz w:val="22"/>
          <w:szCs w:val="22"/>
        </w:rPr>
        <w:t>à</w:t>
      </w:r>
      <w:r w:rsidRPr="00527141">
        <w:rPr>
          <w:rFonts w:ascii="Helvetica" w:hAnsi="Helvetica" w:cs="Courier New"/>
          <w:sz w:val="22"/>
          <w:szCs w:val="22"/>
        </w:rPr>
        <w:t xml:space="preserve"> Circula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de Mercadorias e sobre Presta</w:t>
      </w:r>
      <w:r w:rsidRPr="00527141">
        <w:rPr>
          <w:rFonts w:ascii="Calibri" w:hAnsi="Calibri" w:cs="Calibri"/>
          <w:sz w:val="22"/>
          <w:szCs w:val="22"/>
        </w:rPr>
        <w:t>çõ</w:t>
      </w:r>
      <w:r w:rsidRPr="00527141">
        <w:rPr>
          <w:rFonts w:ascii="Helvetica" w:hAnsi="Helvetica" w:cs="Courier New"/>
          <w:sz w:val="22"/>
          <w:szCs w:val="22"/>
        </w:rPr>
        <w:t>es de Servi</w:t>
      </w:r>
      <w:r w:rsidRPr="00527141">
        <w:rPr>
          <w:rFonts w:ascii="Calibri" w:hAnsi="Calibri" w:cs="Calibri"/>
          <w:sz w:val="22"/>
          <w:szCs w:val="22"/>
        </w:rPr>
        <w:t>ç</w:t>
      </w:r>
      <w:r w:rsidRPr="00527141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 xml:space="preserve">o </w:t>
      </w:r>
      <w:r w:rsidRPr="00527141">
        <w:rPr>
          <w:rFonts w:ascii="Calibri" w:hAnsi="Calibri" w:cs="Calibri"/>
          <w:sz w:val="22"/>
          <w:szCs w:val="22"/>
        </w:rPr>
        <w:t>–</w:t>
      </w:r>
      <w:r w:rsidRPr="00527141">
        <w:rPr>
          <w:rFonts w:ascii="Helvetica" w:hAnsi="Helvetica" w:cs="Courier New"/>
          <w:sz w:val="22"/>
          <w:szCs w:val="22"/>
        </w:rPr>
        <w:t xml:space="preserve"> RICMS e d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 outras provid</w:t>
      </w:r>
      <w:r w:rsidRPr="00527141">
        <w:rPr>
          <w:rFonts w:ascii="Calibri" w:hAnsi="Calibri" w:cs="Calibri"/>
          <w:sz w:val="22"/>
          <w:szCs w:val="22"/>
        </w:rPr>
        <w:t>ê</w:t>
      </w:r>
      <w:r w:rsidRPr="00527141">
        <w:rPr>
          <w:rFonts w:ascii="Helvetica" w:hAnsi="Helvetica" w:cs="Courier New"/>
          <w:sz w:val="22"/>
          <w:szCs w:val="22"/>
        </w:rPr>
        <w:t>ncias.</w:t>
      </w:r>
    </w:p>
    <w:p w14:paraId="5274D88D" w14:textId="77777777" w:rsidR="001A6E56" w:rsidRPr="00527141" w:rsidRDefault="001A6E56" w:rsidP="001A6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O GOVERNADOR DO ESTADO DE S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PAULO, no uso de suas atribui</w:t>
      </w:r>
      <w:r w:rsidRPr="00527141">
        <w:rPr>
          <w:rFonts w:ascii="Calibri" w:hAnsi="Calibri" w:cs="Calibri"/>
          <w:sz w:val="22"/>
          <w:szCs w:val="22"/>
        </w:rPr>
        <w:t>çõ</w:t>
      </w:r>
      <w:r w:rsidRPr="00527141">
        <w:rPr>
          <w:rFonts w:ascii="Helvetica" w:hAnsi="Helvetica" w:cs="Courier New"/>
          <w:sz w:val="22"/>
          <w:szCs w:val="22"/>
        </w:rPr>
        <w:t>es legais e tendo em vista o disposto no artigo 67 da Lei n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6.374, de 1</w:t>
      </w:r>
      <w:r w:rsidRPr="00527141">
        <w:rPr>
          <w:rFonts w:ascii="Calibri" w:hAnsi="Calibri" w:cs="Calibri"/>
          <w:sz w:val="22"/>
          <w:szCs w:val="22"/>
        </w:rPr>
        <w:t>°</w:t>
      </w:r>
      <w:r w:rsidRPr="00527141">
        <w:rPr>
          <w:rFonts w:ascii="Helvetica" w:hAnsi="Helvetica" w:cs="Courier New"/>
          <w:sz w:val="22"/>
          <w:szCs w:val="22"/>
        </w:rPr>
        <w:t xml:space="preserve"> de mar</w:t>
      </w:r>
      <w:r w:rsidRPr="00527141">
        <w:rPr>
          <w:rFonts w:ascii="Calibri" w:hAnsi="Calibri" w:cs="Calibri"/>
          <w:sz w:val="22"/>
          <w:szCs w:val="22"/>
        </w:rPr>
        <w:t>ç</w:t>
      </w:r>
      <w:r w:rsidRPr="00527141">
        <w:rPr>
          <w:rFonts w:ascii="Helvetica" w:hAnsi="Helvetica" w:cs="Courier New"/>
          <w:sz w:val="22"/>
          <w:szCs w:val="22"/>
        </w:rPr>
        <w:t>o de 1989, e na Lei n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12.685, de 28 de agosto de 2007,</w:t>
      </w:r>
    </w:p>
    <w:p w14:paraId="67A472C3" w14:textId="77777777" w:rsidR="001A6E56" w:rsidRPr="00527141" w:rsidRDefault="001A6E56" w:rsidP="001A6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Decreta:</w:t>
      </w:r>
    </w:p>
    <w:p w14:paraId="2AD37F01" w14:textId="77777777" w:rsidR="001A6E56" w:rsidRPr="00527141" w:rsidRDefault="001A6E56" w:rsidP="001A6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Artigo 1</w:t>
      </w:r>
      <w:r w:rsidRPr="00527141">
        <w:rPr>
          <w:rFonts w:ascii="Calibri" w:hAnsi="Calibri" w:cs="Calibri"/>
          <w:sz w:val="22"/>
          <w:szCs w:val="22"/>
        </w:rPr>
        <w:t>º </w:t>
      </w:r>
      <w:r w:rsidRPr="00527141">
        <w:rPr>
          <w:rFonts w:ascii="Helvetica" w:hAnsi="Helvetica" w:cs="Courier New"/>
          <w:sz w:val="22"/>
          <w:szCs w:val="22"/>
        </w:rPr>
        <w:t xml:space="preserve">- Fica revogado o inciso III do </w:t>
      </w:r>
      <w:r w:rsidRPr="00527141">
        <w:rPr>
          <w:rFonts w:ascii="Arial" w:hAnsi="Arial" w:cs="Arial"/>
          <w:sz w:val="22"/>
          <w:szCs w:val="22"/>
        </w:rPr>
        <w:t>“</w:t>
      </w:r>
      <w:r w:rsidRPr="00527141">
        <w:rPr>
          <w:rFonts w:ascii="Helvetica" w:hAnsi="Helvetica" w:cs="Courier New"/>
          <w:sz w:val="22"/>
          <w:szCs w:val="22"/>
        </w:rPr>
        <w:t>caput</w:t>
      </w:r>
      <w:r w:rsidRPr="00527141">
        <w:rPr>
          <w:rFonts w:ascii="Arial" w:hAnsi="Arial" w:cs="Arial"/>
          <w:sz w:val="22"/>
          <w:szCs w:val="22"/>
        </w:rPr>
        <w:t>”</w:t>
      </w:r>
      <w:r w:rsidRPr="00527141">
        <w:rPr>
          <w:rFonts w:ascii="Helvetica" w:hAnsi="Helvetica" w:cs="Courier New"/>
          <w:sz w:val="22"/>
          <w:szCs w:val="22"/>
        </w:rPr>
        <w:t xml:space="preserve"> do artigo 212-P do Regulamento do Imposto sobre Opera</w:t>
      </w:r>
      <w:r w:rsidRPr="00527141">
        <w:rPr>
          <w:rFonts w:ascii="Arial" w:hAnsi="Arial" w:cs="Arial"/>
          <w:sz w:val="22"/>
          <w:szCs w:val="22"/>
        </w:rPr>
        <w:t>çõ</w:t>
      </w:r>
      <w:r w:rsidRPr="00527141">
        <w:rPr>
          <w:rFonts w:ascii="Helvetica" w:hAnsi="Helvetica" w:cs="Courier New"/>
          <w:sz w:val="22"/>
          <w:szCs w:val="22"/>
        </w:rPr>
        <w:t xml:space="preserve">es Relativas </w:t>
      </w:r>
      <w:r w:rsidRPr="00527141">
        <w:rPr>
          <w:rFonts w:ascii="Arial" w:hAnsi="Arial" w:cs="Arial"/>
          <w:sz w:val="22"/>
          <w:szCs w:val="22"/>
        </w:rPr>
        <w:t>à</w:t>
      </w:r>
      <w:r w:rsidRPr="00527141">
        <w:rPr>
          <w:rFonts w:ascii="Helvetica" w:hAnsi="Helvetica" w:cs="Courier New"/>
          <w:sz w:val="22"/>
          <w:szCs w:val="22"/>
        </w:rPr>
        <w:t xml:space="preserve"> Circula</w:t>
      </w:r>
      <w:r w:rsidRPr="00527141">
        <w:rPr>
          <w:rFonts w:ascii="Arial" w:hAnsi="Arial" w:cs="Arial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de Mercadorias e sobre Presta</w:t>
      </w:r>
      <w:r w:rsidRPr="00527141">
        <w:rPr>
          <w:rFonts w:ascii="Arial" w:hAnsi="Arial" w:cs="Arial"/>
          <w:sz w:val="22"/>
          <w:szCs w:val="22"/>
        </w:rPr>
        <w:t>çõ</w:t>
      </w:r>
      <w:r w:rsidRPr="00527141">
        <w:rPr>
          <w:rFonts w:ascii="Helvetica" w:hAnsi="Helvetica" w:cs="Courier New"/>
          <w:sz w:val="22"/>
          <w:szCs w:val="22"/>
        </w:rPr>
        <w:t>es de Servi</w:t>
      </w:r>
      <w:r w:rsidRPr="00527141">
        <w:rPr>
          <w:rFonts w:ascii="Arial" w:hAnsi="Arial" w:cs="Arial"/>
          <w:sz w:val="22"/>
          <w:szCs w:val="22"/>
        </w:rPr>
        <w:t>ç</w:t>
      </w:r>
      <w:r w:rsidRPr="00527141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527141">
        <w:rPr>
          <w:rFonts w:ascii="Arial" w:hAnsi="Arial" w:cs="Arial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- RICMS, aprovado pelo Decreto n</w:t>
      </w:r>
      <w:r w:rsidRPr="00527141">
        <w:rPr>
          <w:rFonts w:ascii="Arial" w:hAnsi="Arial" w:cs="Arial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45.490, de 30 de novembro de 2000.</w:t>
      </w:r>
    </w:p>
    <w:p w14:paraId="0EBC0CE1" w14:textId="77777777" w:rsidR="001A6E56" w:rsidRPr="00527141" w:rsidRDefault="001A6E56" w:rsidP="001A6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Artigo 2</w:t>
      </w:r>
      <w:r w:rsidRPr="00527141">
        <w:rPr>
          <w:rFonts w:ascii="Calibri" w:hAnsi="Calibri" w:cs="Calibri"/>
          <w:sz w:val="22"/>
          <w:szCs w:val="22"/>
        </w:rPr>
        <w:t>º </w:t>
      </w:r>
      <w:r w:rsidRPr="00527141">
        <w:rPr>
          <w:rFonts w:ascii="Helvetica" w:hAnsi="Helvetica" w:cs="Courier New"/>
          <w:sz w:val="22"/>
          <w:szCs w:val="22"/>
        </w:rPr>
        <w:t>- Passa a vigorar, com a reda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que se segue, a al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 xml:space="preserve">nea </w:t>
      </w:r>
      <w:r w:rsidRPr="00527141">
        <w:rPr>
          <w:rFonts w:ascii="Calibri" w:hAnsi="Calibri" w:cs="Calibri"/>
          <w:sz w:val="22"/>
          <w:szCs w:val="22"/>
        </w:rPr>
        <w:t>“</w:t>
      </w:r>
      <w:r w:rsidRPr="00527141">
        <w:rPr>
          <w:rFonts w:ascii="Helvetica" w:hAnsi="Helvetica" w:cs="Courier New"/>
          <w:sz w:val="22"/>
          <w:szCs w:val="22"/>
        </w:rPr>
        <w:t>c</w:t>
      </w:r>
      <w:r w:rsidRPr="00527141">
        <w:rPr>
          <w:rFonts w:ascii="Calibri" w:hAnsi="Calibri" w:cs="Calibri"/>
          <w:sz w:val="22"/>
          <w:szCs w:val="22"/>
        </w:rPr>
        <w:t>”</w:t>
      </w:r>
      <w:r w:rsidRPr="00527141">
        <w:rPr>
          <w:rFonts w:ascii="Helvetica" w:hAnsi="Helvetica" w:cs="Courier New"/>
          <w:sz w:val="22"/>
          <w:szCs w:val="22"/>
        </w:rPr>
        <w:t xml:space="preserve"> do item 1 do </w:t>
      </w:r>
      <w:r w:rsidRPr="00527141">
        <w:rPr>
          <w:rFonts w:ascii="Calibri" w:hAnsi="Calibri" w:cs="Calibri"/>
          <w:sz w:val="22"/>
          <w:szCs w:val="22"/>
        </w:rPr>
        <w:t>§</w:t>
      </w:r>
      <w:r w:rsidRPr="00527141">
        <w:rPr>
          <w:rFonts w:ascii="Helvetica" w:hAnsi="Helvetica" w:cs="Courier New"/>
          <w:sz w:val="22"/>
          <w:szCs w:val="22"/>
        </w:rPr>
        <w:t xml:space="preserve"> 1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do artigo 2</w:t>
      </w:r>
      <w:r w:rsidRPr="00527141">
        <w:rPr>
          <w:rFonts w:ascii="Calibri" w:hAnsi="Calibri" w:cs="Calibri"/>
          <w:sz w:val="22"/>
          <w:szCs w:val="22"/>
        </w:rPr>
        <w:t>°</w:t>
      </w:r>
      <w:r w:rsidRPr="00527141">
        <w:rPr>
          <w:rFonts w:ascii="Helvetica" w:hAnsi="Helvetica" w:cs="Courier New"/>
          <w:sz w:val="22"/>
          <w:szCs w:val="22"/>
        </w:rPr>
        <w:t xml:space="preserve"> do Decreto n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54.179, de 30 de mar</w:t>
      </w:r>
      <w:r w:rsidRPr="00527141">
        <w:rPr>
          <w:rFonts w:ascii="Calibri" w:hAnsi="Calibri" w:cs="Calibri"/>
          <w:sz w:val="22"/>
          <w:szCs w:val="22"/>
        </w:rPr>
        <w:t>ç</w:t>
      </w:r>
      <w:r w:rsidRPr="00527141">
        <w:rPr>
          <w:rFonts w:ascii="Helvetica" w:hAnsi="Helvetica" w:cs="Courier New"/>
          <w:sz w:val="22"/>
          <w:szCs w:val="22"/>
        </w:rPr>
        <w:t>o de 2009:</w:t>
      </w:r>
    </w:p>
    <w:p w14:paraId="5F46BA1A" w14:textId="77777777" w:rsidR="001A6E56" w:rsidRPr="00527141" w:rsidRDefault="001A6E56" w:rsidP="001A6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Arial" w:hAnsi="Arial" w:cs="Arial"/>
          <w:sz w:val="22"/>
          <w:szCs w:val="22"/>
        </w:rPr>
        <w:t>“</w:t>
      </w:r>
      <w:r w:rsidRPr="00527141">
        <w:rPr>
          <w:rFonts w:ascii="Helvetica" w:hAnsi="Helvetica" w:cs="Courier New"/>
          <w:sz w:val="22"/>
          <w:szCs w:val="22"/>
        </w:rPr>
        <w:t>c) Nota Fiscal, modelo 1 ou 1-A, ou Nota Fiscal de Venda a Consumidor, modelo 2, emitidas mediante a utiliza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de impresso fiscal, e, em qualquer caso, desde que efetuado o respectivo Registro Eletr</w:t>
      </w:r>
      <w:r w:rsidRPr="00527141">
        <w:rPr>
          <w:rFonts w:ascii="Calibri" w:hAnsi="Calibri" w:cs="Calibri"/>
          <w:sz w:val="22"/>
          <w:szCs w:val="22"/>
        </w:rPr>
        <w:t>ô</w:t>
      </w:r>
      <w:r w:rsidRPr="00527141">
        <w:rPr>
          <w:rFonts w:ascii="Helvetica" w:hAnsi="Helvetica" w:cs="Courier New"/>
          <w:sz w:val="22"/>
          <w:szCs w:val="22"/>
        </w:rPr>
        <w:t xml:space="preserve">nico de Documento Fiscal </w:t>
      </w:r>
      <w:r w:rsidRPr="00527141">
        <w:rPr>
          <w:rFonts w:ascii="Calibri" w:hAnsi="Calibri" w:cs="Calibri"/>
          <w:sz w:val="22"/>
          <w:szCs w:val="22"/>
        </w:rPr>
        <w:t>–</w:t>
      </w:r>
      <w:r w:rsidRPr="00527141">
        <w:rPr>
          <w:rFonts w:ascii="Helvetica" w:hAnsi="Helvetica" w:cs="Courier New"/>
          <w:sz w:val="22"/>
          <w:szCs w:val="22"/>
        </w:rPr>
        <w:t xml:space="preserve"> REDF;</w:t>
      </w:r>
      <w:r w:rsidRPr="00527141">
        <w:rPr>
          <w:rFonts w:ascii="Calibri" w:hAnsi="Calibri" w:cs="Calibri"/>
          <w:sz w:val="22"/>
          <w:szCs w:val="22"/>
        </w:rPr>
        <w:t>”</w:t>
      </w:r>
      <w:r w:rsidRPr="00527141">
        <w:rPr>
          <w:rFonts w:ascii="Helvetica" w:hAnsi="Helvetica" w:cs="Courier New"/>
          <w:sz w:val="22"/>
          <w:szCs w:val="22"/>
        </w:rPr>
        <w:t>. (NR)</w:t>
      </w:r>
    </w:p>
    <w:p w14:paraId="375E5149" w14:textId="77777777" w:rsidR="001A6E56" w:rsidRPr="00527141" w:rsidRDefault="001A6E56" w:rsidP="001A6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Artigo 3</w:t>
      </w:r>
      <w:r w:rsidRPr="00527141">
        <w:rPr>
          <w:rFonts w:ascii="Calibri" w:hAnsi="Calibri" w:cs="Calibri"/>
          <w:sz w:val="22"/>
          <w:szCs w:val="22"/>
        </w:rPr>
        <w:t>º </w:t>
      </w:r>
      <w:r w:rsidRPr="00527141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o.</w:t>
      </w:r>
    </w:p>
    <w:p w14:paraId="38612F31" w14:textId="77777777" w:rsidR="001A6E56" w:rsidRPr="00527141" w:rsidRDefault="001A6E56" w:rsidP="001A6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Pal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>cio dos Bandeirantes, 20 de junho de 2023.</w:t>
      </w:r>
    </w:p>
    <w:p w14:paraId="035C4432" w14:textId="77777777" w:rsidR="001A6E56" w:rsidRPr="00527141" w:rsidRDefault="001A6E56" w:rsidP="001A6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TARC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SIO DE FREITAS</w:t>
      </w:r>
    </w:p>
    <w:p w14:paraId="19149B85" w14:textId="77777777" w:rsidR="001A6E56" w:rsidRPr="00527141" w:rsidRDefault="001A6E56" w:rsidP="001A6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Of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cio n</w:t>
      </w:r>
      <w:r w:rsidRPr="00527141">
        <w:rPr>
          <w:rFonts w:ascii="Calibri" w:hAnsi="Calibri" w:cs="Calibri"/>
          <w:sz w:val="22"/>
          <w:szCs w:val="22"/>
        </w:rPr>
        <w:t>°</w:t>
      </w:r>
      <w:r w:rsidRPr="00527141">
        <w:rPr>
          <w:rFonts w:ascii="Helvetica" w:hAnsi="Helvetica" w:cs="Courier New"/>
          <w:sz w:val="22"/>
          <w:szCs w:val="22"/>
        </w:rPr>
        <w:t xml:space="preserve"> 212/2023 - GS</w:t>
      </w:r>
    </w:p>
    <w:p w14:paraId="469EF3CA" w14:textId="77777777" w:rsidR="001A6E56" w:rsidRPr="00527141" w:rsidRDefault="001A6E56" w:rsidP="001A6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Senhor Governador,</w:t>
      </w:r>
    </w:p>
    <w:p w14:paraId="5AFB683E" w14:textId="77777777" w:rsidR="001A6E56" w:rsidRPr="00527141" w:rsidRDefault="001A6E56" w:rsidP="001A6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Encaminho a minuta de</w:t>
      </w:r>
      <w:r w:rsidRPr="00527141">
        <w:rPr>
          <w:rFonts w:ascii="Calibri" w:hAnsi="Calibri" w:cs="Calibri"/>
          <w:sz w:val="22"/>
          <w:szCs w:val="22"/>
        </w:rPr>
        <w:t> </w:t>
      </w:r>
      <w:r w:rsidRPr="00527141">
        <w:rPr>
          <w:rFonts w:ascii="Helvetica" w:hAnsi="Helvetica" w:cs="Courier New"/>
          <w:sz w:val="22"/>
          <w:szCs w:val="22"/>
        </w:rPr>
        <w:t>decreto</w:t>
      </w:r>
      <w:r w:rsidRPr="00527141">
        <w:rPr>
          <w:rFonts w:ascii="Calibri" w:hAnsi="Calibri" w:cs="Calibri"/>
          <w:sz w:val="22"/>
          <w:szCs w:val="22"/>
        </w:rPr>
        <w:t> </w:t>
      </w:r>
      <w:r w:rsidRPr="00527141">
        <w:rPr>
          <w:rFonts w:ascii="Helvetica" w:hAnsi="Helvetica" w:cs="Courier New"/>
          <w:sz w:val="22"/>
          <w:szCs w:val="22"/>
        </w:rPr>
        <w:t>que introduz altera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no Regulamento do Imposto sobre Opera</w:t>
      </w:r>
      <w:r w:rsidRPr="00527141">
        <w:rPr>
          <w:rFonts w:ascii="Calibri" w:hAnsi="Calibri" w:cs="Calibri"/>
          <w:sz w:val="22"/>
          <w:szCs w:val="22"/>
        </w:rPr>
        <w:t>çõ</w:t>
      </w:r>
      <w:r w:rsidRPr="00527141">
        <w:rPr>
          <w:rFonts w:ascii="Helvetica" w:hAnsi="Helvetica" w:cs="Courier New"/>
          <w:sz w:val="22"/>
          <w:szCs w:val="22"/>
        </w:rPr>
        <w:t xml:space="preserve">es Relativas </w:t>
      </w:r>
      <w:r w:rsidRPr="00527141">
        <w:rPr>
          <w:rFonts w:ascii="Calibri" w:hAnsi="Calibri" w:cs="Calibri"/>
          <w:sz w:val="22"/>
          <w:szCs w:val="22"/>
        </w:rPr>
        <w:t>à</w:t>
      </w:r>
      <w:r w:rsidRPr="00527141">
        <w:rPr>
          <w:rFonts w:ascii="Helvetica" w:hAnsi="Helvetica" w:cs="Courier New"/>
          <w:sz w:val="22"/>
          <w:szCs w:val="22"/>
        </w:rPr>
        <w:t xml:space="preserve"> Circula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de Mercadorias e sobre Presta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de Servi</w:t>
      </w:r>
      <w:r w:rsidRPr="00527141">
        <w:rPr>
          <w:rFonts w:ascii="Calibri" w:hAnsi="Calibri" w:cs="Calibri"/>
          <w:sz w:val="22"/>
          <w:szCs w:val="22"/>
        </w:rPr>
        <w:t>ç</w:t>
      </w:r>
      <w:r w:rsidRPr="00527141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- RICMS, aprovado pelo Decreto n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45.490, de 30 de novembro de 2000, e no Decreto n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54.179, de 30 de mar</w:t>
      </w:r>
      <w:r w:rsidRPr="00527141">
        <w:rPr>
          <w:rFonts w:ascii="Calibri" w:hAnsi="Calibri" w:cs="Calibri"/>
          <w:sz w:val="22"/>
          <w:szCs w:val="22"/>
        </w:rPr>
        <w:t>ç</w:t>
      </w:r>
      <w:r w:rsidRPr="00527141">
        <w:rPr>
          <w:rFonts w:ascii="Helvetica" w:hAnsi="Helvetica" w:cs="Courier New"/>
          <w:sz w:val="22"/>
          <w:szCs w:val="22"/>
        </w:rPr>
        <w:t>o de 2009.</w:t>
      </w:r>
    </w:p>
    <w:p w14:paraId="79DB06E2" w14:textId="77777777" w:rsidR="001A6E56" w:rsidRPr="00527141" w:rsidRDefault="001A6E56" w:rsidP="001A6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 xml:space="preserve">A minuta revoga o inciso III do </w:t>
      </w:r>
      <w:r w:rsidRPr="00527141">
        <w:rPr>
          <w:rFonts w:ascii="Arial" w:hAnsi="Arial" w:cs="Arial"/>
          <w:sz w:val="22"/>
          <w:szCs w:val="22"/>
        </w:rPr>
        <w:t>“</w:t>
      </w:r>
      <w:r w:rsidRPr="00527141">
        <w:rPr>
          <w:rFonts w:ascii="Helvetica" w:hAnsi="Helvetica" w:cs="Courier New"/>
          <w:sz w:val="22"/>
          <w:szCs w:val="22"/>
        </w:rPr>
        <w:t>caput</w:t>
      </w:r>
      <w:r w:rsidRPr="00527141">
        <w:rPr>
          <w:rFonts w:ascii="Arial" w:hAnsi="Arial" w:cs="Arial"/>
          <w:sz w:val="22"/>
          <w:szCs w:val="22"/>
        </w:rPr>
        <w:t>”</w:t>
      </w:r>
      <w:r w:rsidRPr="00527141">
        <w:rPr>
          <w:rFonts w:ascii="Helvetica" w:hAnsi="Helvetica" w:cs="Courier New"/>
          <w:sz w:val="22"/>
          <w:szCs w:val="22"/>
        </w:rPr>
        <w:t xml:space="preserve"> do artigo 212-P do RICMS e altera a al</w:t>
      </w:r>
      <w:r w:rsidRPr="00527141">
        <w:rPr>
          <w:rFonts w:ascii="Arial" w:hAnsi="Arial" w:cs="Arial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 xml:space="preserve">nea </w:t>
      </w:r>
      <w:r w:rsidRPr="00527141">
        <w:rPr>
          <w:rFonts w:ascii="Arial" w:hAnsi="Arial" w:cs="Arial"/>
          <w:sz w:val="22"/>
          <w:szCs w:val="22"/>
        </w:rPr>
        <w:t>“</w:t>
      </w:r>
      <w:r w:rsidRPr="00527141">
        <w:rPr>
          <w:rFonts w:ascii="Helvetica" w:hAnsi="Helvetica" w:cs="Courier New"/>
          <w:sz w:val="22"/>
          <w:szCs w:val="22"/>
        </w:rPr>
        <w:t>c</w:t>
      </w:r>
      <w:r w:rsidRPr="00527141">
        <w:rPr>
          <w:rFonts w:ascii="Arial" w:hAnsi="Arial" w:cs="Arial"/>
          <w:sz w:val="22"/>
          <w:szCs w:val="22"/>
        </w:rPr>
        <w:t>”</w:t>
      </w:r>
      <w:r w:rsidRPr="00527141">
        <w:rPr>
          <w:rFonts w:ascii="Helvetica" w:hAnsi="Helvetica" w:cs="Courier New"/>
          <w:sz w:val="22"/>
          <w:szCs w:val="22"/>
        </w:rPr>
        <w:t xml:space="preserve"> do </w:t>
      </w:r>
      <w:r w:rsidRPr="00527141">
        <w:rPr>
          <w:rFonts w:ascii="Arial" w:hAnsi="Arial" w:cs="Arial"/>
          <w:sz w:val="22"/>
          <w:szCs w:val="22"/>
        </w:rPr>
        <w:t>§</w:t>
      </w:r>
      <w:r w:rsidRPr="00527141">
        <w:rPr>
          <w:rFonts w:ascii="Helvetica" w:hAnsi="Helvetica" w:cs="Courier New"/>
          <w:sz w:val="22"/>
          <w:szCs w:val="22"/>
        </w:rPr>
        <w:t xml:space="preserve"> 1</w:t>
      </w:r>
      <w:r w:rsidRPr="00527141">
        <w:rPr>
          <w:rFonts w:ascii="Arial" w:hAnsi="Arial" w:cs="Arial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do artigo 2</w:t>
      </w:r>
      <w:r w:rsidRPr="00527141">
        <w:rPr>
          <w:rFonts w:ascii="Calibri" w:hAnsi="Calibri" w:cs="Calibri"/>
          <w:sz w:val="22"/>
          <w:szCs w:val="22"/>
        </w:rPr>
        <w:t>°</w:t>
      </w:r>
      <w:r w:rsidRPr="00527141">
        <w:rPr>
          <w:rFonts w:ascii="Helvetica" w:hAnsi="Helvetica" w:cs="Courier New"/>
          <w:sz w:val="22"/>
          <w:szCs w:val="22"/>
        </w:rPr>
        <w:t xml:space="preserve"> do Decreto n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54.179/09, que tratam da emiss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 xml:space="preserve">o de documentos fiscais por meio equipamento Emissor de Cupom Fiscal </w:t>
      </w:r>
      <w:r w:rsidRPr="00527141">
        <w:rPr>
          <w:rFonts w:ascii="Calibri" w:hAnsi="Calibri" w:cs="Calibri"/>
          <w:sz w:val="22"/>
          <w:szCs w:val="22"/>
        </w:rPr>
        <w:t>–</w:t>
      </w:r>
      <w:r w:rsidRPr="00527141">
        <w:rPr>
          <w:rFonts w:ascii="Helvetica" w:hAnsi="Helvetica" w:cs="Courier New"/>
          <w:sz w:val="22"/>
          <w:szCs w:val="22"/>
        </w:rPr>
        <w:t xml:space="preserve"> ECF, em virtude de ter sido alcan</w:t>
      </w:r>
      <w:r w:rsidRPr="00527141">
        <w:rPr>
          <w:rFonts w:ascii="Calibri" w:hAnsi="Calibri" w:cs="Calibri"/>
          <w:sz w:val="22"/>
          <w:szCs w:val="22"/>
        </w:rPr>
        <w:t>ç</w:t>
      </w:r>
      <w:r w:rsidRPr="00527141">
        <w:rPr>
          <w:rFonts w:ascii="Helvetica" w:hAnsi="Helvetica" w:cs="Courier New"/>
          <w:sz w:val="22"/>
          <w:szCs w:val="22"/>
        </w:rPr>
        <w:t>ado o termo final para seu uso pelo varejo.</w:t>
      </w:r>
    </w:p>
    <w:p w14:paraId="62A40FAD" w14:textId="77777777" w:rsidR="001A6E56" w:rsidRPr="00527141" w:rsidRDefault="001A6E56" w:rsidP="001A6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Com essas justificativas e propondo a edi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de decreto conforme a minuta, aproveito o ensejo para reiterar-lhe meus protestos de estima e alta considera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o.</w:t>
      </w:r>
    </w:p>
    <w:p w14:paraId="4AFA3830" w14:textId="77777777" w:rsidR="001A6E56" w:rsidRPr="00527141" w:rsidRDefault="001A6E56" w:rsidP="001A6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Samuel Yoshiaki Oliveira Kinoshita</w:t>
      </w:r>
    </w:p>
    <w:p w14:paraId="7C4A6931" w14:textId="77777777" w:rsidR="001A6E56" w:rsidRPr="00527141" w:rsidRDefault="001A6E56" w:rsidP="001A6E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Secret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>rio da Fazenda e Planejamento</w:t>
      </w:r>
    </w:p>
    <w:sectPr w:rsidR="001A6E56" w:rsidRPr="005271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E56"/>
    <w:rsid w:val="001A6E56"/>
    <w:rsid w:val="00A4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11C90"/>
  <w15:chartTrackingRefBased/>
  <w15:docId w15:val="{B2356FE5-643D-4FBF-B0BE-AD8650DB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1A6E5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A6E5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2023-06-21T13:41:00Z</dcterms:created>
  <dcterms:modified xsi:type="dcterms:W3CDTF">2023-06-21T13:42:00Z</dcterms:modified>
</cp:coreProperties>
</file>