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41DFE397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841AE9">
        <w:rPr>
          <w:rFonts w:ascii="Helvetica" w:hAnsi="Helvetica" w:cs="Helvetica"/>
          <w:b/>
          <w:bCs/>
          <w:sz w:val="22"/>
          <w:szCs w:val="22"/>
        </w:rPr>
        <w:t>43</w:t>
      </w:r>
      <w:r w:rsidRPr="005665ED">
        <w:rPr>
          <w:rFonts w:ascii="Helvetica" w:hAnsi="Helvetica" w:cs="Helvetica"/>
          <w:b/>
          <w:bCs/>
          <w:sz w:val="22"/>
          <w:szCs w:val="22"/>
        </w:rPr>
        <w:t>, DE 1</w:t>
      </w:r>
      <w:r w:rsidR="00841AE9">
        <w:rPr>
          <w:rFonts w:ascii="Helvetica" w:hAnsi="Helvetica" w:cs="Helvetica"/>
          <w:b/>
          <w:bCs/>
          <w:sz w:val="22"/>
          <w:szCs w:val="22"/>
        </w:rPr>
        <w:t>9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3297D658" w14:textId="3B0B76AC" w:rsidR="00EF44B0" w:rsidRPr="005665ED" w:rsidRDefault="00841AE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41AE9">
        <w:rPr>
          <w:rFonts w:ascii="Helvetica" w:hAnsi="Helvetica" w:cs="Helvetica"/>
          <w:sz w:val="22"/>
          <w:szCs w:val="22"/>
        </w:rPr>
        <w:t>Autoriza a outorga de uso de parte do imóvel que especifica ao Município de Franco da Rocha e dá providências correlatas.</w:t>
      </w:r>
    </w:p>
    <w:p w14:paraId="0606B382" w14:textId="65554CDD" w:rsidR="00EF44B0" w:rsidRPr="00841AE9" w:rsidRDefault="00841AE9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41AE9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41AE9">
        <w:rPr>
          <w:rFonts w:ascii="Helvetica" w:hAnsi="Helvetica" w:cs="Helvetica"/>
          <w:sz w:val="22"/>
          <w:szCs w:val="22"/>
        </w:rPr>
        <w:t>,</w:t>
      </w:r>
      <w:r w:rsidR="00D93ECF">
        <w:rPr>
          <w:rFonts w:ascii="Helvetica" w:hAnsi="Helvetica" w:cs="Helvetica"/>
          <w:sz w:val="22"/>
          <w:szCs w:val="22"/>
        </w:rPr>
        <w:t xml:space="preserve"> </w:t>
      </w:r>
      <w:r w:rsidRPr="00841AE9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</w:t>
      </w:r>
      <w:r w:rsidR="00EF44B0" w:rsidRPr="00841AE9">
        <w:rPr>
          <w:rFonts w:ascii="Helvetica" w:hAnsi="Helvetica" w:cs="Helvetica"/>
          <w:sz w:val="22"/>
          <w:szCs w:val="22"/>
        </w:rPr>
        <w:t>,</w:t>
      </w:r>
    </w:p>
    <w:p w14:paraId="4A2124EB" w14:textId="77777777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B35640D" w14:textId="77777777" w:rsidR="00841AE9" w:rsidRPr="00841AE9" w:rsidRDefault="00841AE9" w:rsidP="00841A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41AE9">
        <w:rPr>
          <w:rFonts w:ascii="Helvetica" w:hAnsi="Helvetica" w:cs="Helvetica"/>
          <w:sz w:val="22"/>
          <w:szCs w:val="22"/>
        </w:rPr>
        <w:t>Artigo 1° - Fica a Fazenda do Estado autorizada a outorgar o uso, mediante permissão de uso, a título precário e gratuito, por prazo indeterminado, em favor do Município de Franco da Rocha, do conjunto de prédios denominado “Vila Médica”, com 44.157,83m² (quarenta e quatro mil cento e cinquenta e sete metros quadrado e oitenta e três decímetros quadrado) de terreno e 1.641,75m² (um mil seiscentos e quarenta e um metros quadrados e setenta e cinco decímetros quadrados) de área construída, parte do Complexo Hospitalar do Juquery, localizado na Avenida dos Coqueiros, s/nº, Centro, naquele município, cadastrado no SGI sob o nº 2203, identificado e descrito nos autos do Processo Digital nº 024.00147461/2025-24.</w:t>
      </w:r>
    </w:p>
    <w:p w14:paraId="1A4BEF56" w14:textId="77777777" w:rsidR="00841AE9" w:rsidRPr="00841AE9" w:rsidRDefault="00841AE9" w:rsidP="00841A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41AE9">
        <w:rPr>
          <w:rFonts w:ascii="Helvetica" w:hAnsi="Helvetica" w:cs="Helvetica"/>
          <w:sz w:val="22"/>
          <w:szCs w:val="22"/>
        </w:rPr>
        <w:t>Parágrafo único - A parte do imóvel a que alude o “caput” deste artigo destinar-se-á à prestação de serviços de saúde mental, de urgência e de transporte sanitário no Município.</w:t>
      </w:r>
    </w:p>
    <w:p w14:paraId="6E297AF3" w14:textId="77777777" w:rsidR="00841AE9" w:rsidRPr="00841AE9" w:rsidRDefault="00841AE9" w:rsidP="00841A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41AE9">
        <w:rPr>
          <w:rFonts w:ascii="Helvetica" w:hAnsi="Helvetica" w:cs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485EABC5" w14:textId="1472A5A9" w:rsidR="00841AE9" w:rsidRPr="00841AE9" w:rsidRDefault="00841AE9" w:rsidP="00841AE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41AE9">
        <w:rPr>
          <w:rFonts w:ascii="Helvetica" w:hAnsi="Helvetica" w:cs="Helvetica"/>
          <w:sz w:val="22"/>
          <w:szCs w:val="22"/>
        </w:rPr>
        <w:t>Artigo 3° - Este decreto entra em vigor na data de sua publicação.</w:t>
      </w:r>
    </w:p>
    <w:p w14:paraId="0C5BB46E" w14:textId="3D8245B5" w:rsidR="00EF44B0" w:rsidRPr="005665ED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EF44B0" w:rsidRPr="00566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566C23"/>
    <w:rsid w:val="00597B49"/>
    <w:rsid w:val="007E77C1"/>
    <w:rsid w:val="00841AE9"/>
    <w:rsid w:val="008478FA"/>
    <w:rsid w:val="00A77182"/>
    <w:rsid w:val="00D93ECF"/>
    <w:rsid w:val="00EF44B0"/>
    <w:rsid w:val="00F85C4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1277</Characters>
  <Application>Microsoft Office Word</Application>
  <DocSecurity>0</DocSecurity>
  <Lines>26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2025-12-23T14:11:00Z</dcterms:created>
  <dcterms:modified xsi:type="dcterms:W3CDTF">2025-12-23T14:17:00Z</dcterms:modified>
</cp:coreProperties>
</file>