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8B81" w14:textId="0781908F" w:rsidR="00655AC8" w:rsidRPr="00655AC8" w:rsidRDefault="00655AC8" w:rsidP="00655AC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55AC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55AC8">
        <w:rPr>
          <w:rFonts w:ascii="Calibri" w:hAnsi="Calibri" w:cs="Calibri"/>
          <w:b/>
          <w:bCs/>
          <w:sz w:val="22"/>
          <w:szCs w:val="22"/>
        </w:rPr>
        <w:t>°</w:t>
      </w:r>
      <w:r w:rsidRPr="00655AC8">
        <w:rPr>
          <w:rFonts w:ascii="Helvetica" w:hAnsi="Helvetica" w:cs="Courier New"/>
          <w:b/>
          <w:bCs/>
          <w:sz w:val="22"/>
          <w:szCs w:val="22"/>
        </w:rPr>
        <w:t xml:space="preserve"> 67.890, DE 17 DE AGOSTO DE 2023</w:t>
      </w:r>
    </w:p>
    <w:p w14:paraId="77E95544" w14:textId="29C84450" w:rsidR="00655AC8" w:rsidRPr="00EF5B09" w:rsidRDefault="00655AC8" w:rsidP="00655AC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 sobre abertura de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stica, visando ao atendimento de Despesas Correntes.</w:t>
      </w:r>
    </w:p>
    <w:p w14:paraId="4D790FCF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55AC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55AC8">
        <w:rPr>
          <w:rFonts w:ascii="Calibri" w:hAnsi="Calibri" w:cs="Calibri"/>
          <w:b/>
          <w:bCs/>
          <w:sz w:val="22"/>
          <w:szCs w:val="22"/>
        </w:rPr>
        <w:t>Ã</w:t>
      </w:r>
      <w:r w:rsidRPr="00655AC8">
        <w:rPr>
          <w:rFonts w:ascii="Helvetica" w:hAnsi="Helvetica" w:cs="Courier New"/>
          <w:b/>
          <w:bCs/>
          <w:sz w:val="22"/>
          <w:szCs w:val="22"/>
        </w:rPr>
        <w:t>O PAULO</w:t>
      </w:r>
      <w:r w:rsidRPr="00EF5B09">
        <w:rPr>
          <w:rFonts w:ascii="Helvetica" w:hAnsi="Helvetica" w:cs="Courier New"/>
          <w:sz w:val="22"/>
          <w:szCs w:val="22"/>
        </w:rPr>
        <w:t>, no uso de suas atribui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legais, considerando o disposto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86046A6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Decreta:</w:t>
      </w:r>
    </w:p>
    <w:p w14:paraId="60832EF6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aberto um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de R$ 2.993.659,00 (dois milh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es, novecentos e noventa e tr</w:t>
      </w:r>
      <w:r w:rsidRPr="00EF5B09">
        <w:rPr>
          <w:rFonts w:ascii="Calibri" w:hAnsi="Calibri" w:cs="Calibri"/>
          <w:sz w:val="22"/>
          <w:szCs w:val="22"/>
        </w:rPr>
        <w:t>ê</w:t>
      </w:r>
      <w:r w:rsidRPr="00EF5B09">
        <w:rPr>
          <w:rFonts w:ascii="Helvetica" w:hAnsi="Helvetica" w:cs="Courier New"/>
          <w:sz w:val="22"/>
          <w:szCs w:val="22"/>
        </w:rPr>
        <w:t>s mil, seiscentos e cinquenta e nove reais),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stica, observando-se as classifica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Institucional, Econ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Funcional e Program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tica</w:t>
      </w:r>
      <w:proofErr w:type="gramEnd"/>
      <w:r w:rsidRPr="00EF5B09">
        <w:rPr>
          <w:rFonts w:ascii="Helvetica" w:hAnsi="Helvetica" w:cs="Courier New"/>
          <w:sz w:val="22"/>
          <w:szCs w:val="22"/>
        </w:rPr>
        <w:t>, conforme a Tabela 1, anexa.</w:t>
      </w:r>
    </w:p>
    <w:p w14:paraId="23AD7959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2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O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aberto pelo artigo anterior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artigo 43, da Lei federal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4.320, de 17 de mar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de 1964, de conformidade com a legisla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discriminada na Tabela 3, anexa.</w:t>
      </w:r>
    </w:p>
    <w:p w14:paraId="511506F9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3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Decreto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EB96EC7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4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1ADB867C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cio dos Bandeirantes, 17 de agosto de 2023.</w:t>
      </w:r>
    </w:p>
    <w:p w14:paraId="72C313BE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TARC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SIO DE FREITAS</w:t>
      </w:r>
    </w:p>
    <w:p w14:paraId="40D951EA" w14:textId="77777777" w:rsidR="00655AC8" w:rsidRPr="00EF5B09" w:rsidRDefault="00655AC8" w:rsidP="00655A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55AC8" w:rsidRPr="00EF5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C8"/>
    <w:rsid w:val="0065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76F"/>
  <w15:chartTrackingRefBased/>
  <w15:docId w15:val="{C0F19724-9EF7-4A63-90E9-452BB05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5AC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5AC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2023-08-18T13:49:00Z</dcterms:created>
  <dcterms:modified xsi:type="dcterms:W3CDTF">2023-08-18T13:50:00Z</dcterms:modified>
</cp:coreProperties>
</file>