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627A" w14:textId="77777777" w:rsidR="00AB5078" w:rsidRPr="00E660C6" w:rsidRDefault="00AB5078" w:rsidP="00E660C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E660C6">
        <w:rPr>
          <w:rFonts w:ascii="Helvetica" w:hAnsi="Helvetica"/>
          <w:b/>
          <w:bCs/>
        </w:rPr>
        <w:t>DECRETO N</w:t>
      </w:r>
      <w:r w:rsidRPr="00E660C6">
        <w:rPr>
          <w:rFonts w:ascii="Calibri" w:hAnsi="Calibri" w:cs="Calibri"/>
          <w:b/>
          <w:bCs/>
        </w:rPr>
        <w:t>°</w:t>
      </w:r>
      <w:r w:rsidRPr="00E660C6">
        <w:rPr>
          <w:rFonts w:ascii="Helvetica" w:hAnsi="Helvetica"/>
          <w:b/>
          <w:bCs/>
        </w:rPr>
        <w:t xml:space="preserve"> 67.340, DE 12 DE DEZEMBRO DE 2022</w:t>
      </w:r>
    </w:p>
    <w:p w14:paraId="5C0FA514" w14:textId="77777777" w:rsidR="00AB5078" w:rsidRPr="00023EE6" w:rsidRDefault="00AB5078" w:rsidP="00E660C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Disp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 sobre abertura de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Fiscal na Funda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Parque Zool</w:t>
      </w:r>
      <w:r w:rsidRPr="00023EE6">
        <w:rPr>
          <w:rFonts w:ascii="Calibri" w:hAnsi="Calibri" w:cs="Calibri"/>
        </w:rPr>
        <w:t>ó</w:t>
      </w:r>
      <w:r w:rsidRPr="00023EE6">
        <w:rPr>
          <w:rFonts w:ascii="Helvetica" w:hAnsi="Helvetica"/>
        </w:rPr>
        <w:t>gico de Paulo, visando ao atendimento de Despesas com Pessoal e Encargos Sociais.</w:t>
      </w:r>
    </w:p>
    <w:p w14:paraId="5F3CEA66" w14:textId="4B421625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 xml:space="preserve">RODRIGO GARCIA, </w:t>
      </w:r>
      <w:r w:rsidR="00E660C6" w:rsidRPr="00023EE6">
        <w:rPr>
          <w:rFonts w:ascii="Helvetica" w:hAnsi="Helvetica"/>
        </w:rPr>
        <w:t>GOVERNADOR DO ESTADO DE S</w:t>
      </w:r>
      <w:r w:rsidR="00E660C6" w:rsidRPr="00023EE6">
        <w:rPr>
          <w:rFonts w:ascii="Calibri" w:hAnsi="Calibri" w:cs="Calibri"/>
        </w:rPr>
        <w:t>Ã</w:t>
      </w:r>
      <w:r w:rsidR="00E660C6" w:rsidRPr="00023EE6">
        <w:rPr>
          <w:rFonts w:ascii="Helvetica" w:hAnsi="Helvetica"/>
        </w:rPr>
        <w:t>O PAULO</w:t>
      </w:r>
      <w:r w:rsidRPr="00023EE6">
        <w:rPr>
          <w:rFonts w:ascii="Helvetica" w:hAnsi="Helvetica"/>
        </w:rPr>
        <w:t>, no uso de suas atribui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legais, considerando o disposto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17.387, de 22 de julho de 2021, e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17.498, de 29 de dezembro de 2021,</w:t>
      </w:r>
    </w:p>
    <w:p w14:paraId="3EF927BE" w14:textId="77777777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Decreta:</w:t>
      </w:r>
    </w:p>
    <w:p w14:paraId="777671F2" w14:textId="77777777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aberto um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de R$ 2.000.000,00 (Dois milh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es de reais),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da Funda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Parque Zool</w:t>
      </w:r>
      <w:r w:rsidRPr="00023EE6">
        <w:rPr>
          <w:rFonts w:ascii="Calibri" w:hAnsi="Calibri" w:cs="Calibri"/>
        </w:rPr>
        <w:t>ó</w:t>
      </w:r>
      <w:r w:rsidRPr="00023EE6">
        <w:rPr>
          <w:rFonts w:ascii="Helvetica" w:hAnsi="Helvetica"/>
        </w:rPr>
        <w:t>gico de Paulo, observando-se as classifica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Institucional, Econ</w:t>
      </w:r>
      <w:r w:rsidRPr="00023EE6">
        <w:rPr>
          <w:rFonts w:ascii="Calibri" w:hAnsi="Calibri" w:cs="Calibri"/>
        </w:rPr>
        <w:t>ô</w:t>
      </w:r>
      <w:r w:rsidRPr="00023EE6">
        <w:rPr>
          <w:rFonts w:ascii="Helvetica" w:hAnsi="Helvetica"/>
        </w:rPr>
        <w:t xml:space="preserve">mica, </w:t>
      </w:r>
      <w:proofErr w:type="gramStart"/>
      <w:r w:rsidRPr="00023EE6">
        <w:rPr>
          <w:rFonts w:ascii="Helvetica" w:hAnsi="Helvetica"/>
        </w:rPr>
        <w:t>Funcional e Program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tica</w:t>
      </w:r>
      <w:proofErr w:type="gramEnd"/>
      <w:r w:rsidRPr="00023EE6">
        <w:rPr>
          <w:rFonts w:ascii="Helvetica" w:hAnsi="Helvetica"/>
        </w:rPr>
        <w:t>, conforme a Tabela 1, anexa.</w:t>
      </w:r>
    </w:p>
    <w:p w14:paraId="15FE4D86" w14:textId="77777777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2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O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aberto pelo artigo anterior ser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 xml:space="preserve"> coberto com recursos a que alude o inciso II,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artigo 43, da Lei federal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4.320, de 17 de mar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o de 1964, de conformidade com a legisla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discriminada na Tabela 3, anexa.</w:t>
      </w:r>
    </w:p>
    <w:p w14:paraId="57F0C3DA" w14:textId="77777777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3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alterada a Programa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ria da Despesa do Estado, estabelecida pelo Anexo, de que trata o artigo 8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Decreto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66.436, de 13 de janeiro de 2022, de conformidade com a Tabela 2, anexa.</w:t>
      </w:r>
    </w:p>
    <w:p w14:paraId="4A96688C" w14:textId="77777777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4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Este decreto entra em vigor na data de sua publica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o.</w:t>
      </w:r>
    </w:p>
    <w:p w14:paraId="0735A159" w14:textId="77777777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Pal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cio dos Bandeirantes, 12 de dezembro de 2022.</w:t>
      </w:r>
    </w:p>
    <w:p w14:paraId="2F7B88AF" w14:textId="77777777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RODRIGO GARCIA</w:t>
      </w:r>
    </w:p>
    <w:p w14:paraId="313761A4" w14:textId="77777777" w:rsidR="00AB5078" w:rsidRPr="00023EE6" w:rsidRDefault="00AB5078" w:rsidP="00AB50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(TABELAS PUBLICADAS)</w:t>
      </w:r>
    </w:p>
    <w:sectPr w:rsidR="00AB5078" w:rsidRPr="00023EE6" w:rsidSect="00023E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78"/>
    <w:rsid w:val="00422D7E"/>
    <w:rsid w:val="00AB5078"/>
    <w:rsid w:val="00E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4415"/>
  <w15:chartTrackingRefBased/>
  <w15:docId w15:val="{2074B638-F570-4D91-8E46-343FF4AF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2022-12-13T13:42:00Z</dcterms:created>
  <dcterms:modified xsi:type="dcterms:W3CDTF">2022-12-13T13:44:00Z</dcterms:modified>
</cp:coreProperties>
</file>