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FD" w:rsidRPr="00472750" w:rsidRDefault="00245EFD" w:rsidP="0047275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72750">
        <w:rPr>
          <w:rFonts w:ascii="Helvetica" w:hAnsi="Helvetica"/>
          <w:b/>
          <w:color w:val="000000"/>
          <w:sz w:val="22"/>
          <w:szCs w:val="22"/>
        </w:rPr>
        <w:t>DECRETO N</w:t>
      </w:r>
      <w:r w:rsidRPr="0047275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72750">
        <w:rPr>
          <w:rFonts w:ascii="Helvetica" w:hAnsi="Helvetica"/>
          <w:b/>
          <w:color w:val="000000"/>
          <w:sz w:val="22"/>
          <w:szCs w:val="22"/>
        </w:rPr>
        <w:t xml:space="preserve"> 65.047, DE 6 DE JULHO DE 2020</w:t>
      </w:r>
    </w:p>
    <w:p w:rsidR="00245EFD" w:rsidRPr="00661589" w:rsidRDefault="00245EFD" w:rsidP="005B03D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Declara de utilidade p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necess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mbria" w:hAnsi="Cambria" w:cs="Cambria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161+250m da Rodovia Ot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, e d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61589">
        <w:rPr>
          <w:rFonts w:ascii="Cambria" w:hAnsi="Cambria" w:cs="Cambria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ncias correlatas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mbria" w:hAnsi="Cambria" w:cs="Cambria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B03D5" w:rsidRPr="00661589">
        <w:rPr>
          <w:rFonts w:ascii="Helvetica" w:hAnsi="Helvetica"/>
          <w:color w:val="000000"/>
          <w:sz w:val="22"/>
          <w:szCs w:val="22"/>
        </w:rPr>
        <w:t>GOVERNADOR DO ESTADO DE S</w:t>
      </w:r>
      <w:r w:rsidR="005B03D5" w:rsidRPr="00661589">
        <w:rPr>
          <w:rFonts w:ascii="Cambria" w:hAnsi="Cambria" w:cs="Cambria"/>
          <w:color w:val="000000"/>
          <w:sz w:val="22"/>
          <w:szCs w:val="22"/>
        </w:rPr>
        <w:t>Ã</w:t>
      </w:r>
      <w:r w:rsidR="005B03D5" w:rsidRPr="00661589">
        <w:rPr>
          <w:rFonts w:ascii="Helvetica" w:hAnsi="Helvetica"/>
          <w:color w:val="000000"/>
          <w:sz w:val="22"/>
          <w:szCs w:val="22"/>
        </w:rPr>
        <w:t>O PAULO</w:t>
      </w:r>
      <w:r w:rsidRPr="00661589">
        <w:rPr>
          <w:rFonts w:ascii="Helvetica" w:hAnsi="Helvetica"/>
          <w:color w:val="000000"/>
          <w:sz w:val="22"/>
          <w:szCs w:val="22"/>
        </w:rPr>
        <w:t>, no uso de suas atribui</w:t>
      </w:r>
      <w:r w:rsidRPr="00661589">
        <w:rPr>
          <w:rFonts w:ascii="Cambria" w:hAnsi="Cambria" w:cs="Cambria"/>
          <w:color w:val="000000"/>
          <w:sz w:val="22"/>
          <w:szCs w:val="22"/>
        </w:rPr>
        <w:t>çõ</w:t>
      </w:r>
      <w:r w:rsidRPr="00661589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6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Decreta: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1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servi</w:t>
      </w:r>
      <w:r w:rsidRPr="00661589">
        <w:rPr>
          <w:rFonts w:ascii="Cambria" w:hAnsi="Cambria" w:cs="Cambria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o p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blico, por via amig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descritas e caracterizadas nas plantas cadastrais de c</w:t>
      </w:r>
      <w:r w:rsidRPr="00661589">
        <w:rPr>
          <w:rFonts w:ascii="Cambria" w:hAnsi="Cambria" w:cs="Cambria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 xml:space="preserve">digo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DE-SPD161255-161.162-029-D02/001, DE-SPD161255-161.162-029-D02/002, DE-SPD161255-161.162-029-D02/003, DE-SPD161255-161.162-029-D02/004 e DE-SPD161255-161.162-029-D02/005 e nos memoriais descritivos constantes dos autos do Processo ARTESP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34.070/2019, necess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mbria" w:hAnsi="Cambria" w:cs="Cambria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mbria" w:hAnsi="Cambria" w:cs="Cambria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161+250m da Rodovia Ot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, as quais totalizam 49.887,18m</w:t>
      </w:r>
      <w:r w:rsidR="005B03D5">
        <w:rPr>
          <w:rFonts w:ascii="Cambria" w:hAnsi="Cambria"/>
          <w:color w:val="000000"/>
          <w:sz w:val="22"/>
          <w:szCs w:val="22"/>
        </w:rPr>
        <w:t xml:space="preserve">² </w:t>
      </w:r>
      <w:r w:rsidRPr="00661589">
        <w:rPr>
          <w:rFonts w:ascii="Helvetica" w:hAnsi="Helvetica"/>
          <w:color w:val="000000"/>
          <w:sz w:val="22"/>
          <w:szCs w:val="22"/>
        </w:rPr>
        <w:t>(quarenta e nove mil, oitocentos e oitenta e sete metros quadrados e dezoito dec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rio, a saber: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 -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1 - conforme planta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DE-SPD161255-161.162-029-D02/001, a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mbria" w:hAnsi="Cambria" w:cs="Cambria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Rosana Camargo de Arruda Botelho, Fernando de Arruda Botelho e/ou outros, situa-se entre o km 161+187,77m e o km 161+216,81m da Rodovia SP-255, no Munic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</w:t>
      </w:r>
      <w:r w:rsidR="005B03D5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Comarca de Ja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, e tem linha de divisa que, partindo do ponto denominado 1, de coordenadas N=7524321.3878 e E=750230.7611, </w:t>
      </w:r>
      <w:r w:rsidRPr="00661589">
        <w:rPr>
          <w:rFonts w:ascii="Cambria" w:hAnsi="Cambria" w:cs="Cambria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122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11'01"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006,05m; segmento 2 - 3 - em linha reta com azimute 218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50'26"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037,07m; segmento 3 - 4 - em linha reta com azimute 275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52'18"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001,47m; segmento 4 - 5 - em linha reta com azimute 030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13'53"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026,08m; segmento 5 - 1 - em linha reta com azimute 034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28'08"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011,42m, perfazendo uma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="005B03D5">
        <w:rPr>
          <w:rFonts w:ascii="Helvetica" w:hAnsi="Helvetica"/>
          <w:color w:val="000000"/>
          <w:sz w:val="22"/>
          <w:szCs w:val="22"/>
        </w:rPr>
        <w:t>rea de 147,12m</w:t>
      </w:r>
      <w:r w:rsidR="005B03D5">
        <w:rPr>
          <w:rFonts w:ascii="Cambria" w:hAnsi="Cambria" w:cs="Cambria"/>
          <w:color w:val="000000"/>
          <w:sz w:val="22"/>
          <w:szCs w:val="22"/>
        </w:rPr>
        <w:t>²</w:t>
      </w:r>
      <w:r w:rsidRPr="00661589">
        <w:rPr>
          <w:rFonts w:ascii="Helvetica" w:hAnsi="Helvetica"/>
          <w:color w:val="000000"/>
          <w:sz w:val="22"/>
          <w:szCs w:val="22"/>
        </w:rPr>
        <w:t>(cento e quarenta e sete metros quadrados e doze dec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 -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2 - conforme planta n</w:t>
      </w:r>
      <w:r w:rsidRPr="00661589">
        <w:rPr>
          <w:rFonts w:ascii="Cambria" w:hAnsi="Cambria" w:cs="Cambria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DE-SPD161255-161.162-029-D02/002, a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mbria" w:hAnsi="Cambria" w:cs="Cambria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Regina do Amaral Almeida Pacheco e/ou outros, situa-se entre o km 161+250,27m e o km 161+498,67m da Rodovia SP-255, no Munic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mbria" w:hAnsi="Cambria" w:cs="Cambria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, e tem linha de divisa que, partindo do ponto denominado 1, de coordenadas N=7524253.6292 e E=750196.0376, </w:t>
      </w:r>
      <w:r w:rsidRPr="00661589">
        <w:rPr>
          <w:rFonts w:ascii="Cambria" w:hAnsi="Cambria" w:cs="Cambria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mbria" w:hAnsi="Cambria" w:cs="Cambria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038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50'26"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076,36m; segmento 2 - 3 - em linha reta com azimute 122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11'01"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006,23m; segmento 3 - 4 - em linha reta com azimute 213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30'08"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020,31m; segmento 4 - 5 - em linha reta com azimute 202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51'55"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016,18m; segmento 5 - 6 - em linha reta com azimute 182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03'32"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013,43m; segmento 6 - 7 - em linha reta com azimute 160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42'40"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015,52m; segmento 7 - 8 - em linha reta com azimute 137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59'42"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011,52m; segmento 8 - 9 - em linha reta com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azimute 127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31'44"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050,18m; segmento 9 -10 - em linha reta com azimute 132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29'07"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014,26m; segmento 10 -11 - em linha reta com azimute 145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40'38"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014,00m; segmento 11 -12 - em linha reta com azimute 161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22'28"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021,57m; segmento 12 -13 - em linha reta com azimute 143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12'41"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013,35m; segmento 13 -14 - em linha reta com azimute 124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37'01"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013,32m; segmento 14 -15 - em linha reta com azimute 124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29'26"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011,37m; segmento 15 -16 - em linha reta com azimute 138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22'57"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010,99m; segmento 16 -17 - em linha reta com azimute 160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10'58"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015,48m; segmento 17 -18 - em linha reta com azimute 180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49'22"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015,27m; segmento 18 -19 - em linha reta com azimute 202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29'58"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013,68m; segmento 19 -20 - em linha reta com azimute 219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35'18"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025,02m; segmento 20 -21 - em linha reta com azimute 189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55'08"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015,25m; segmento 21 -22 - em linha reta com azimute 178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58'15"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021,23m; segmento 22 -23 - em linha reta com azimute 189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32'38"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021,95m; segmento 23 -24 - em linha reta com azimute 199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38'44"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020,51m; segmento 24 -25 - em linha reta com azimute 208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48'26"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017,79m; segmento 25 -26 - em linha reta com</w:t>
      </w:r>
      <w:r w:rsidR="005B03D5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azimute 222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10'56"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005,99m; segmento 26 -27 - em linha reta com azimute 292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13'38"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079,95m; segmento 27 - 1 - em linha reta com azimute 352</w:t>
      </w:r>
      <w:r w:rsidRPr="00661589">
        <w:rPr>
          <w:rFonts w:ascii="Cambria" w:hAnsi="Cambria" w:cs="Cambria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19'11" e dist</w:t>
      </w:r>
      <w:r w:rsidRPr="00661589">
        <w:rPr>
          <w:rFonts w:ascii="Cambria" w:hAnsi="Cambria" w:cs="Cambria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248,40m, perfazendo uma </w:t>
      </w:r>
      <w:r w:rsidRPr="00661589">
        <w:rPr>
          <w:rFonts w:ascii="Cambria" w:hAnsi="Cambria" w:cs="Cambria"/>
          <w:color w:val="000000"/>
          <w:sz w:val="22"/>
          <w:szCs w:val="22"/>
        </w:rPr>
        <w:t>á</w:t>
      </w:r>
      <w:r w:rsidR="005B03D5">
        <w:rPr>
          <w:rFonts w:ascii="Helvetica" w:hAnsi="Helvetica"/>
          <w:color w:val="000000"/>
          <w:sz w:val="22"/>
          <w:szCs w:val="22"/>
        </w:rPr>
        <w:t>rea de 27.358,28m</w:t>
      </w:r>
      <w:r w:rsidR="005B03D5"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661589">
        <w:rPr>
          <w:rFonts w:ascii="Helvetica" w:hAnsi="Helvetica"/>
          <w:color w:val="000000"/>
          <w:sz w:val="22"/>
          <w:szCs w:val="22"/>
        </w:rPr>
        <w:t>(vinte e sete mil, trezentos e cinquenta e oito metros quadrados e vinte e oito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3 -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DE-SPD161255-161.162-029-D02/003,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Amaral Gestora de Ativos Ltda. e/ou outros, situa-se entre o km 161+498,67m e o km 161+864,88m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, e tem linha de divisa que, partindo do ponto denominado 1, de coordenadas N=7524007.4574 e E=750229.2346,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112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13'38"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079,95m; segmento 2 - 3 - em linha reta com azimute 222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10'56"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011,80m; segmento 3 - 4 - em linha reta com azimute 236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48'32"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015,82m; segmento 4 - 5 - em linha reta com azimute 246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36'19"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018,58m; segmento 5 - 6 - em linha reta com azimute 263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31'28"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020,54m; segmento 6 - 7 - em linha reta com azimute 172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59'25"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196,69m; segmento 7 - 8 - em linha reta com azimute 175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01'53"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110,77m; segmento 8 - 9 - em linha reta com azimute 352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18'52"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304,88m; segmento 9 - 1 - em linha reta com azimute 352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18'47"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061,33m,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5B03D5">
        <w:rPr>
          <w:rFonts w:ascii="Helvetica" w:hAnsi="Helvetica"/>
          <w:color w:val="000000"/>
          <w:sz w:val="22"/>
          <w:szCs w:val="22"/>
        </w:rPr>
        <w:t>rea de 3.966,32m</w:t>
      </w:r>
      <w:r w:rsidR="005B03D5"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661589">
        <w:rPr>
          <w:rFonts w:ascii="Helvetica" w:hAnsi="Helvetica"/>
          <w:color w:val="000000"/>
          <w:sz w:val="22"/>
          <w:szCs w:val="22"/>
        </w:rPr>
        <w:t>(tr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s mil, novecentos e sessenta e seis metros quadrados e trinta e dois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4 -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DE-SPD161255-161.162-029-D02/004,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Rosana Camargo de Arruda Botelho, Fernando de Arruda Botelho e/ou outros, situa-se entre o km 161+358,98m e o km 161+409,94m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, e tem linha de divisa que, partindo do ponto denominado 1, de coordenadas N=7524128.1047 e E=750078.7347,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215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33'08"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069,95m; segmento 2 - 3 - em linha reta com azimute 024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25'09"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016,95m; segmento 3 - 4 - em linha reta com azimute 015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04'11"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015,39m; segmento 4 - 5 - em linha reta com azimute 036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53'46"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015,78m; segmento 5 - 6 - em linha reta com azimute 057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54'25"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014,05m; segmento 6 - 1 - em linha reta com azimute 051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45'36"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010,55m,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5B03D5">
        <w:rPr>
          <w:rFonts w:ascii="Helvetica" w:hAnsi="Helvetica"/>
          <w:color w:val="000000"/>
          <w:sz w:val="22"/>
          <w:szCs w:val="22"/>
        </w:rPr>
        <w:t>rea de 334,78m</w:t>
      </w:r>
      <w:r w:rsidR="005B03D5"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661589">
        <w:rPr>
          <w:rFonts w:ascii="Helvetica" w:hAnsi="Helvetica"/>
          <w:color w:val="000000"/>
          <w:sz w:val="22"/>
          <w:szCs w:val="22"/>
        </w:rPr>
        <w:t>(trezentos e trinta e quatro metros quadrados e setenta e oito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lastRenderedPageBreak/>
        <w:t xml:space="preserve">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5 -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DE-SPD161255-161.162-029-D02/005,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Amaral Gestora de Ativos Ltda. e/ou outros, situa-se entre o km 161+312,20m e o km 161+558,85m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e Comarca de Ja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, e tem linha de divisa que, partindo do ponto denominado 1, de coordenadas</w:t>
      </w:r>
      <w:r w:rsidR="005B03D5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 xml:space="preserve">N=7524185.5510 e E=750154.6470,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172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18'55"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246,65m; segmento 2 - 3 - em linha reta com azimute 263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46'56"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008,94m; segmento 3 - 4 - em linha reta com azimute 266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51'53"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014,68m; segmento 4 - 5 - em linha reta com azimute 281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26'23"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017,15m; segmento 5 - 6 - em linha reta com azimute 294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51'19"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014,71m; segmento 6 - 7 - em linha reta com azimute 305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33'50"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010,75m; segmento 7 - 8 - em linha reta com azimute 315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35'14"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015,65m; segmento 8 - 9 - em linha reta com azimute 322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45'39"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013,84m; segmento 9 -10 - em linha reta com azimute 329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42'55"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016,97m; segmento 10 -11 - em linha reta com azimute 336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47'34"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015,68m; segmento 11 -12 - em linha reta com azimute 342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39'16"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011,18m; segmento 12 -13 - em linha reta com azimute 346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59'16"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015,02m; segmento 13 -14 - em linha reta com azimute 322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47'02"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017,34m; segmento 14 -15 - em linha reta com azimute 260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08'09"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026,51m; segmento 15 -16 - em linha reta com azimute 306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04'51"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005,52m; segmento 16 -17 - em linha reta com azimute 035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36'48"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170,20m; segmento 17 -18 - em linha reta com azimute 065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57'21"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005,20m; segmento 18 - 1 - em linha reta com azimute 083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54'13"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007,49m,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5B03D5">
        <w:rPr>
          <w:rFonts w:ascii="Helvetica" w:hAnsi="Helvetica"/>
          <w:color w:val="000000"/>
          <w:sz w:val="22"/>
          <w:szCs w:val="22"/>
        </w:rPr>
        <w:t>rea de 18.080,68m</w:t>
      </w:r>
      <w:r w:rsidR="005B03D5"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661589">
        <w:rPr>
          <w:rFonts w:ascii="Helvetica" w:hAnsi="Helvetica"/>
          <w:color w:val="000000"/>
          <w:sz w:val="22"/>
          <w:szCs w:val="22"/>
        </w:rPr>
        <w:t>(dezoito mil e oitenta metros quadrados e sessenta e oito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quadrados).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grafo 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nico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limitar-se-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abrange im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dicas de direito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blico.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ter de urg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ser expedida em nome do Departamento de Estradas de Rodagem do Estado de S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por conta de verba pr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4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Pal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245EFD" w:rsidRPr="00661589" w:rsidRDefault="00245EFD" w:rsidP="00245EF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45EFD" w:rsidRPr="00661589" w:rsidSect="006615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FD"/>
    <w:rsid w:val="00245EFD"/>
    <w:rsid w:val="00472750"/>
    <w:rsid w:val="005B03D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498C-33C4-4E64-AEFA-1DD5BFE1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1582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2020-07-07T13:26:00Z</dcterms:created>
  <dcterms:modified xsi:type="dcterms:W3CDTF">2020-07-07T13:40:00Z</dcterms:modified>
</cp:coreProperties>
</file>