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77" w:rsidRPr="0092733C" w:rsidRDefault="00737477" w:rsidP="00A179A7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bCs/>
          <w:color w:val="000000"/>
        </w:rPr>
      </w:pPr>
      <w:r w:rsidRPr="0092733C">
        <w:rPr>
          <w:rFonts w:ascii="Helvetica" w:hAnsi="Helvetica" w:cs="Courier New"/>
          <w:b/>
          <w:bCs/>
          <w:color w:val="000000"/>
        </w:rPr>
        <w:t>DECRETO Nº 62.618, DE 8 DE JUNHO DE 2017</w:t>
      </w:r>
    </w:p>
    <w:p w:rsidR="00737477" w:rsidRPr="0092733C" w:rsidRDefault="00737477" w:rsidP="00A179A7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Autoriza a Fazenda do Estado a permitir o uso, a título precário e gratuito e por prazo indeterm</w:t>
      </w:r>
      <w:r w:rsidRPr="0092733C">
        <w:rPr>
          <w:rFonts w:ascii="Helvetica" w:hAnsi="Helvetica" w:cs="Courier New"/>
          <w:color w:val="000000"/>
        </w:rPr>
        <w:t>i</w:t>
      </w:r>
      <w:r w:rsidRPr="0092733C">
        <w:rPr>
          <w:rFonts w:ascii="Helvetica" w:hAnsi="Helvetica" w:cs="Courier New"/>
          <w:color w:val="000000"/>
        </w:rPr>
        <w:t>nado, em favor do Município de Boa Esperança do Sul, de partes do imóvel que especifica</w:t>
      </w:r>
    </w:p>
    <w:p w:rsidR="00737477" w:rsidRPr="0092733C" w:rsidRDefault="00737477" w:rsidP="00A179A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GERALDO ALCKMIN, GOVERNADOR DO ESTADO DE SÃO PAULO, no uso de suas atribuições legais e a vista da manifestação do Conselho do Patrim</w:t>
      </w:r>
      <w:r w:rsidRPr="0092733C">
        <w:rPr>
          <w:rFonts w:ascii="Helvetica" w:hAnsi="Helvetica" w:cs="Courier New"/>
          <w:color w:val="000000"/>
        </w:rPr>
        <w:t>ô</w:t>
      </w:r>
      <w:r w:rsidRPr="0092733C">
        <w:rPr>
          <w:rFonts w:ascii="Helvetica" w:hAnsi="Helvetica" w:cs="Courier New"/>
          <w:color w:val="000000"/>
        </w:rPr>
        <w:t>nio Imobiliário,</w:t>
      </w:r>
    </w:p>
    <w:p w:rsidR="00737477" w:rsidRPr="0092733C" w:rsidRDefault="00737477" w:rsidP="00A179A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Decreta:</w:t>
      </w:r>
    </w:p>
    <w:p w:rsidR="00737477" w:rsidRPr="0092733C" w:rsidRDefault="00737477" w:rsidP="00A179A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Artigo 1º - Fica a Fazenda do Estado autorizada a permitir o uso, a título precário, gratuito e por prazo indeterminado, em favor do Município de Boa Esperança do Sul, de duas salas, totalizando 33,68m</w:t>
      </w:r>
      <w:r>
        <w:rPr>
          <w:rFonts w:ascii="Helvetica" w:hAnsi="Helvetica" w:cs="Courier New"/>
          <w:color w:val="000000"/>
        </w:rPr>
        <w:t>²</w:t>
      </w:r>
      <w:r w:rsidRPr="0092733C">
        <w:rPr>
          <w:rFonts w:ascii="Helvetica" w:hAnsi="Helvetica" w:cs="Courier New"/>
          <w:color w:val="000000"/>
        </w:rPr>
        <w:t xml:space="preserve"> (trinta e três metros quadrados e sessenta e oito decímetros quadrados), localizadas nas dependências do imóvel ocupado pela Casa da Agricultura, da Secretaria de Agricultura e Abastecimento, situado na Rua José Procópio de Araújo Ferraz, nº 48, naquela cidade, cadastrado no SGI sob o nº 3273, conforme identificado nos autos do processo nº SAA-13.190/2014 (SG-171.777/16).</w:t>
      </w:r>
    </w:p>
    <w:p w:rsidR="00737477" w:rsidRPr="0092733C" w:rsidRDefault="00737477" w:rsidP="00A179A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§ 1º - As salas de que trata o "caput" deste artigo serão destinadas à instalação do Departamento de Agropecuária Municipal, voltado ao atendimento dos agricultores da região.</w:t>
      </w:r>
    </w:p>
    <w:p w:rsidR="00737477" w:rsidRPr="0092733C" w:rsidRDefault="00737477" w:rsidP="00A179A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§ 2º - Caberá ao Município arcar com o pagamento de despesas de manutenção do imóvel.</w:t>
      </w:r>
    </w:p>
    <w:p w:rsidR="00737477" w:rsidRPr="0092733C" w:rsidRDefault="00737477" w:rsidP="00A179A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Artigo 2º - A permissão de uso de que trata este decreto será efetivada por meio de termo a ser lavrado pela unidade competente da Procuradoria Geral do Estado, dele devendo constar as condições impostas pela permitente.</w:t>
      </w:r>
    </w:p>
    <w:p w:rsidR="00737477" w:rsidRPr="0092733C" w:rsidRDefault="00737477" w:rsidP="00A179A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Artigo 3º - Este decreto entra em vigor na data de sua publicação.</w:t>
      </w:r>
    </w:p>
    <w:p w:rsidR="00737477" w:rsidRPr="0092733C" w:rsidRDefault="00737477" w:rsidP="00A179A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Palácio dos Bandeirantes, 8 de junho de 2017</w:t>
      </w:r>
    </w:p>
    <w:p w:rsidR="00737477" w:rsidRPr="0092733C" w:rsidRDefault="00737477" w:rsidP="00A179A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GERALDO ALCKMIN</w:t>
      </w:r>
    </w:p>
    <w:sectPr w:rsidR="00737477" w:rsidRPr="0092733C" w:rsidSect="00045E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/>
  <w:rsids>
    <w:rsidRoot w:val="00737477"/>
    <w:rsid w:val="00020FA1"/>
    <w:rsid w:val="00045E6D"/>
    <w:rsid w:val="002F08AC"/>
    <w:rsid w:val="006F4621"/>
    <w:rsid w:val="00737477"/>
    <w:rsid w:val="008879FB"/>
    <w:rsid w:val="00A1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4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tmoliveira</cp:lastModifiedBy>
  <cp:revision>3</cp:revision>
  <dcterms:created xsi:type="dcterms:W3CDTF">2017-06-13T20:11:00Z</dcterms:created>
  <dcterms:modified xsi:type="dcterms:W3CDTF">2017-06-19T12:29:00Z</dcterms:modified>
</cp:coreProperties>
</file>