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BC4A" w14:textId="77777777" w:rsidR="009229AE" w:rsidRPr="00A13C3E" w:rsidRDefault="009229AE" w:rsidP="0075764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68.977, DE 17 DE OUTUBRO DE 2024</w:t>
      </w:r>
    </w:p>
    <w:p w14:paraId="693D4C01" w14:textId="77777777" w:rsidR="009229AE" w:rsidRPr="00A13C3E" w:rsidRDefault="009229AE" w:rsidP="0075764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na Caixa Beneficente da Pol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cia Militar, visando ao atendimento de Despesas de Capital.</w:t>
      </w:r>
    </w:p>
    <w:p w14:paraId="6F99BC7E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7E130D2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51ADCA8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R$ 1.985.014,00 (um milh</w:t>
      </w:r>
      <w:r w:rsidRPr="00A13C3E">
        <w:rPr>
          <w:rFonts w:ascii="Calibri" w:hAnsi="Calibri" w:cs="Calibri"/>
          <w:sz w:val="22"/>
          <w:szCs w:val="22"/>
        </w:rPr>
        <w:t>ã</w:t>
      </w:r>
      <w:r w:rsidRPr="00A13C3E">
        <w:rPr>
          <w:rFonts w:ascii="Helvetica" w:hAnsi="Helvetica" w:cs="Helvetica"/>
          <w:sz w:val="22"/>
          <w:szCs w:val="22"/>
        </w:rPr>
        <w:t>o, novecentos e oitenta e cinco mil e quatorze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Caixa Beneficente da Pol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cia Militar,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428FCFF4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2229A2F4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25D1FEA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399E3378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052945CF" w14:textId="77777777" w:rsidR="009229AE" w:rsidRPr="00A13C3E" w:rsidRDefault="009229AE" w:rsidP="009229A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229AE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AE"/>
    <w:rsid w:val="004F5C1C"/>
    <w:rsid w:val="0075764C"/>
    <w:rsid w:val="009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C616"/>
  <w15:chartTrackingRefBased/>
  <w15:docId w15:val="{761D1218-F537-4FE6-8AD5-1DBDF9F3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AE"/>
  </w:style>
  <w:style w:type="paragraph" w:styleId="Ttulo1">
    <w:name w:val="heading 1"/>
    <w:basedOn w:val="Normal"/>
    <w:next w:val="Normal"/>
    <w:link w:val="Ttulo1Char"/>
    <w:uiPriority w:val="9"/>
    <w:qFormat/>
    <w:rsid w:val="0092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29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29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29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29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9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29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29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29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29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29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2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2024-12-09T16:57:00Z</dcterms:created>
  <dcterms:modified xsi:type="dcterms:W3CDTF">2024-12-09T16:58:00Z</dcterms:modified>
</cp:coreProperties>
</file>