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29E2" w14:textId="77777777" w:rsidR="00852D4A" w:rsidRPr="00945E72" w:rsidRDefault="00852D4A" w:rsidP="00852D4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45E72">
        <w:rPr>
          <w:rFonts w:ascii="Helvetica" w:hAnsi="Helvetica" w:cs="Helvetica"/>
          <w:b/>
          <w:bCs/>
          <w:sz w:val="22"/>
          <w:szCs w:val="22"/>
        </w:rPr>
        <w:t>DECRETO Nº 69.838, DE 1º DE SETEMBRO DE 2025</w:t>
      </w:r>
    </w:p>
    <w:p w14:paraId="1E3D8E2F" w14:textId="77777777" w:rsidR="00852D4A" w:rsidRPr="00945E72" w:rsidRDefault="00852D4A" w:rsidP="00852D4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45E72">
        <w:rPr>
          <w:rFonts w:ascii="Helvetica" w:hAnsi="Helvetica" w:cs="Helvetica"/>
          <w:sz w:val="22"/>
          <w:szCs w:val="22"/>
        </w:rPr>
        <w:t>Autoriza a outorga de uso, ao Município de Taquaritinga, do imóvel que especifica, e dá providências correlatas.</w:t>
      </w:r>
    </w:p>
    <w:p w14:paraId="3A8454B3" w14:textId="77777777" w:rsidR="00852D4A" w:rsidRPr="00945E72" w:rsidRDefault="00852D4A" w:rsidP="00852D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E72">
        <w:rPr>
          <w:rFonts w:ascii="Helvetica" w:hAnsi="Helvetica" w:cs="Helvetica"/>
          <w:b/>
          <w:bCs/>
          <w:sz w:val="22"/>
          <w:szCs w:val="22"/>
        </w:rPr>
        <w:t>O GOVERNADOR DO ESTADO DE SÃO PAULO, </w:t>
      </w:r>
      <w:r w:rsidRPr="00945E72">
        <w:rPr>
          <w:rFonts w:ascii="Helvetica" w:hAnsi="Helvetica" w:cs="Helvetica"/>
          <w:sz w:val="22"/>
          <w:szCs w:val="22"/>
        </w:rPr>
        <w:t>no uso de suas atribuições legais e à vista da deliberação do Conselho do Patrimônio Imobiliário,</w:t>
      </w:r>
    </w:p>
    <w:p w14:paraId="01B236A4" w14:textId="77777777" w:rsidR="00852D4A" w:rsidRPr="00945E72" w:rsidRDefault="00852D4A" w:rsidP="00852D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E7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CE6DC5D" w14:textId="77777777" w:rsidR="00852D4A" w:rsidRPr="00945E72" w:rsidRDefault="00852D4A" w:rsidP="00852D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E72">
        <w:rPr>
          <w:rFonts w:ascii="Helvetica" w:hAnsi="Helvetica" w:cs="Helvetica"/>
          <w:sz w:val="22"/>
          <w:szCs w:val="22"/>
        </w:rPr>
        <w:t xml:space="preserve">Artigo 1° - Fica a Fazenda do Estado autorizada a outorgar o uso, mediante permissão de uso, a título precário e gratuito, por prazo indeterminado, em favor do Município de Taquaritinga, do imóvel que abriga o Centro Poliesportivo “Dori </w:t>
      </w:r>
      <w:proofErr w:type="spellStart"/>
      <w:r w:rsidRPr="00945E72">
        <w:rPr>
          <w:rFonts w:ascii="Helvetica" w:hAnsi="Helvetica" w:cs="Helvetica"/>
          <w:sz w:val="22"/>
          <w:szCs w:val="22"/>
        </w:rPr>
        <w:t>Parise</w:t>
      </w:r>
      <w:proofErr w:type="spellEnd"/>
      <w:r w:rsidRPr="00945E72">
        <w:rPr>
          <w:rFonts w:ascii="Helvetica" w:hAnsi="Helvetica" w:cs="Helvetica"/>
          <w:sz w:val="22"/>
          <w:szCs w:val="22"/>
        </w:rPr>
        <w:t xml:space="preserve">”, localizado na Avenida João </w:t>
      </w:r>
      <w:proofErr w:type="spellStart"/>
      <w:r w:rsidRPr="00945E72">
        <w:rPr>
          <w:rFonts w:ascii="Helvetica" w:hAnsi="Helvetica" w:cs="Helvetica"/>
          <w:sz w:val="22"/>
          <w:szCs w:val="22"/>
        </w:rPr>
        <w:t>Perissinotti</w:t>
      </w:r>
      <w:proofErr w:type="spellEnd"/>
      <w:r w:rsidRPr="00945E72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945E72">
        <w:rPr>
          <w:rFonts w:ascii="Helvetica" w:hAnsi="Helvetica" w:cs="Helvetica"/>
          <w:sz w:val="22"/>
          <w:szCs w:val="22"/>
        </w:rPr>
        <w:t>n°s</w:t>
      </w:r>
      <w:proofErr w:type="spellEnd"/>
      <w:r w:rsidRPr="00945E72">
        <w:rPr>
          <w:rFonts w:ascii="Helvetica" w:hAnsi="Helvetica" w:cs="Helvetica"/>
          <w:sz w:val="22"/>
          <w:szCs w:val="22"/>
        </w:rPr>
        <w:t xml:space="preserve"> 455/475, naquele Município, matriculado sob o n° 21.316 no Cartório de Registro de Imóveis da Comarca de Taquaritinga, cadastrado no SGI sob o n° 55148, identificado e descrito nos autos do Processo Digital n° 016.00003471/2023-78.</w:t>
      </w:r>
    </w:p>
    <w:p w14:paraId="2FA0AAC3" w14:textId="77777777" w:rsidR="00852D4A" w:rsidRPr="00945E72" w:rsidRDefault="00852D4A" w:rsidP="00852D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E72">
        <w:rPr>
          <w:rFonts w:ascii="Helvetica" w:hAnsi="Helvetica" w:cs="Helvetica"/>
          <w:sz w:val="22"/>
          <w:szCs w:val="22"/>
        </w:rPr>
        <w:t>Artigo 2° - A permissão de uso de que trata este decreto será efetivada por meio de termo a ser lavrado pela autoridade competente ou pela unidade competente da Procuradoria Geral do Estado, do qual deverão constar as condições impostas ao permissionário.</w:t>
      </w:r>
    </w:p>
    <w:p w14:paraId="41C3D68D" w14:textId="77777777" w:rsidR="00852D4A" w:rsidRPr="00945E72" w:rsidRDefault="00852D4A" w:rsidP="00852D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E72">
        <w:rPr>
          <w:rFonts w:ascii="Helvetica" w:hAnsi="Helvetica" w:cs="Helvetica"/>
          <w:sz w:val="22"/>
          <w:szCs w:val="22"/>
        </w:rPr>
        <w:t>Artigo 3° - Este decreto entra em vi</w:t>
      </w:r>
      <w:r w:rsidRPr="00945E72">
        <w:rPr>
          <w:rFonts w:ascii="Helvetica" w:hAnsi="Helvetica" w:cs="Helvetica"/>
          <w:sz w:val="22"/>
          <w:szCs w:val="22"/>
        </w:rPr>
        <w:softHyphen/>
        <w:t>gor na data de sua publicação.</w:t>
      </w:r>
    </w:p>
    <w:p w14:paraId="110AC5A7" w14:textId="77777777" w:rsidR="00852D4A" w:rsidRPr="00945E72" w:rsidRDefault="00852D4A" w:rsidP="00852D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5E72">
        <w:rPr>
          <w:rFonts w:ascii="Helvetica" w:hAnsi="Helvetica" w:cs="Helvetica"/>
          <w:sz w:val="22"/>
          <w:szCs w:val="22"/>
        </w:rPr>
        <w:t>TARCÍSIO DE FREITAS</w:t>
      </w:r>
    </w:p>
    <w:p w14:paraId="35278097" w14:textId="77777777" w:rsidR="00FC53E0" w:rsidRDefault="00FC53E0"/>
    <w:sectPr w:rsidR="00FC5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4A"/>
    <w:rsid w:val="006A5B52"/>
    <w:rsid w:val="007E77C1"/>
    <w:rsid w:val="00852D4A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A4E5"/>
  <w15:chartTrackingRefBased/>
  <w15:docId w15:val="{BD7E6BE2-9B61-4CF6-B26F-DABB4031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4A"/>
  </w:style>
  <w:style w:type="paragraph" w:styleId="Ttulo1">
    <w:name w:val="heading 1"/>
    <w:basedOn w:val="Normal"/>
    <w:next w:val="Normal"/>
    <w:link w:val="Ttulo1Char"/>
    <w:uiPriority w:val="9"/>
    <w:qFormat/>
    <w:rsid w:val="00852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2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2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52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52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52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2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52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2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2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52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2D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52D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52D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52D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2D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52D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52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5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2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52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5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52D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52D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52D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2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2D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52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2025-09-02T13:27:00Z</dcterms:created>
  <dcterms:modified xsi:type="dcterms:W3CDTF">2025-09-02T13:27:00Z</dcterms:modified>
</cp:coreProperties>
</file>