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1DC2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D3C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D3CE3">
        <w:rPr>
          <w:rFonts w:ascii="Calibri" w:hAnsi="Calibri" w:cs="Calibri"/>
          <w:b/>
          <w:bCs/>
          <w:sz w:val="22"/>
          <w:szCs w:val="22"/>
        </w:rPr>
        <w:t>º</w:t>
      </w:r>
      <w:r w:rsidRPr="00BD3CE3">
        <w:rPr>
          <w:rFonts w:ascii="Helvetica" w:hAnsi="Helvetica" w:cs="Courier New"/>
          <w:b/>
          <w:bCs/>
          <w:sz w:val="22"/>
          <w:szCs w:val="22"/>
        </w:rPr>
        <w:t xml:space="preserve"> 67.708, DE 12 DE MAIO DE 2023</w:t>
      </w:r>
    </w:p>
    <w:p w14:paraId="1CD873D2" w14:textId="77777777" w:rsidR="00BD3CE3" w:rsidRPr="00BD3CE3" w:rsidRDefault="00BD3CE3" w:rsidP="00BD3C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Ratifica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celebrado nos termos da Lei Complementar federal n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36DFF8AF" w14:textId="6A55FF3D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FEL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 xml:space="preserve">CIO RAMUTH, </w:t>
      </w:r>
      <w:r w:rsidRPr="00BD3CE3">
        <w:rPr>
          <w:rFonts w:ascii="Helvetica" w:hAnsi="Helvetica" w:cs="Courier New"/>
          <w:sz w:val="22"/>
          <w:szCs w:val="22"/>
        </w:rPr>
        <w:t>VICE-GOVERNADOR, EM EXERC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CIO NO CARGO DE GOVERNADOR DO ESTADO DE S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 PAULO</w:t>
      </w:r>
      <w:r w:rsidRPr="00BD3CE3">
        <w:rPr>
          <w:rFonts w:ascii="Helvetica" w:hAnsi="Helvetica" w:cs="Courier New"/>
          <w:sz w:val="22"/>
          <w:szCs w:val="22"/>
        </w:rPr>
        <w:t>, no uso de suas atribui</w:t>
      </w:r>
      <w:r w:rsidRPr="00BD3CE3">
        <w:rPr>
          <w:rFonts w:ascii="Calibri" w:hAnsi="Calibri" w:cs="Calibri"/>
          <w:sz w:val="22"/>
          <w:szCs w:val="22"/>
        </w:rPr>
        <w:t>çõ</w:t>
      </w:r>
      <w:r w:rsidRPr="00BD3CE3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BD3CE3">
        <w:rPr>
          <w:rFonts w:ascii="Calibri" w:hAnsi="Calibri" w:cs="Calibri"/>
          <w:sz w:val="22"/>
          <w:szCs w:val="22"/>
        </w:rPr>
        <w:t>°</w:t>
      </w:r>
      <w:r w:rsidRPr="00BD3CE3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495430A8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Decreta:</w:t>
      </w:r>
    </w:p>
    <w:p w14:paraId="3DDB8A21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Artigo 1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-</w:t>
      </w:r>
      <w:r w:rsidRPr="00BD3CE3">
        <w:rPr>
          <w:rFonts w:ascii="Calibri" w:hAnsi="Calibri" w:cs="Calibri"/>
          <w:sz w:val="22"/>
          <w:szCs w:val="22"/>
        </w:rPr>
        <w:t> </w:t>
      </w:r>
      <w:r w:rsidRPr="00BD3CE3">
        <w:rPr>
          <w:rFonts w:ascii="Helvetica" w:hAnsi="Helvetica" w:cs="Courier New"/>
          <w:sz w:val="22"/>
          <w:szCs w:val="22"/>
        </w:rPr>
        <w:t>Fica ratificado o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ICMS 63/23, celebrado em Bras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lia, DF, no dia 28 de abril de 2023, e publicado na p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gina 1 da Se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I da Edi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Extra E do Di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rio Oficial da Uni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 do dia 28 de abril de 2023.</w:t>
      </w:r>
    </w:p>
    <w:p w14:paraId="2A4ED973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Par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 xml:space="preserve">grafo </w:t>
      </w:r>
      <w:r w:rsidRPr="00BD3CE3">
        <w:rPr>
          <w:rFonts w:ascii="Calibri" w:hAnsi="Calibri" w:cs="Calibri"/>
          <w:sz w:val="22"/>
          <w:szCs w:val="22"/>
        </w:rPr>
        <w:t>ú</w:t>
      </w:r>
      <w:r w:rsidRPr="00BD3CE3">
        <w:rPr>
          <w:rFonts w:ascii="Helvetica" w:hAnsi="Helvetica" w:cs="Courier New"/>
          <w:sz w:val="22"/>
          <w:szCs w:val="22"/>
        </w:rPr>
        <w:t>nico</w:t>
      </w:r>
      <w:r w:rsidRPr="00BD3CE3">
        <w:rPr>
          <w:rFonts w:ascii="Calibri" w:hAnsi="Calibri" w:cs="Calibri"/>
          <w:sz w:val="22"/>
          <w:szCs w:val="22"/>
        </w:rPr>
        <w:t> </w:t>
      </w:r>
      <w:r w:rsidRPr="00BD3CE3">
        <w:rPr>
          <w:rFonts w:ascii="Helvetica" w:hAnsi="Helvetica" w:cs="Courier New"/>
          <w:sz w:val="22"/>
          <w:szCs w:val="22"/>
        </w:rPr>
        <w:t>- Somente ap</w:t>
      </w:r>
      <w:r w:rsidRPr="00BD3CE3">
        <w:rPr>
          <w:rFonts w:ascii="Calibri" w:hAnsi="Calibri" w:cs="Calibri"/>
          <w:sz w:val="22"/>
          <w:szCs w:val="22"/>
        </w:rPr>
        <w:t>ó</w:t>
      </w:r>
      <w:r w:rsidRPr="00BD3CE3">
        <w:rPr>
          <w:rFonts w:ascii="Helvetica" w:hAnsi="Helvetica" w:cs="Courier New"/>
          <w:sz w:val="22"/>
          <w:szCs w:val="22"/>
        </w:rPr>
        <w:t>s a manifesta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favor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vel da Assembleia Legislativa do Estado de S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 Paulo, expressa ou t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cita, na forma do artigo 23 da Lei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 xml:space="preserve"> implementar, no </w:t>
      </w:r>
      <w:r w:rsidRPr="00BD3CE3">
        <w:rPr>
          <w:rFonts w:ascii="Calibri" w:hAnsi="Calibri" w:cs="Calibri"/>
          <w:sz w:val="22"/>
          <w:szCs w:val="22"/>
        </w:rPr>
        <w:t>â</w:t>
      </w:r>
      <w:r w:rsidRPr="00BD3CE3">
        <w:rPr>
          <w:rFonts w:ascii="Helvetica" w:hAnsi="Helvetica" w:cs="Courier New"/>
          <w:sz w:val="22"/>
          <w:szCs w:val="22"/>
        </w:rPr>
        <w:t>mbito do Estado de S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 Paulo, o referido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ICMS 63/23.</w:t>
      </w:r>
    </w:p>
    <w:p w14:paraId="2DF8D2DE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Artigo 2</w:t>
      </w:r>
      <w:r w:rsidRPr="00BD3CE3">
        <w:rPr>
          <w:rFonts w:ascii="Calibri" w:hAnsi="Calibri" w:cs="Calibri"/>
          <w:sz w:val="22"/>
          <w:szCs w:val="22"/>
        </w:rPr>
        <w:t>° </w:t>
      </w:r>
      <w:r w:rsidRPr="00BD3CE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o.</w:t>
      </w:r>
    </w:p>
    <w:p w14:paraId="3DBE4A11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Pal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cio dos Bandeirantes, 12 de maio de 2023.</w:t>
      </w:r>
    </w:p>
    <w:p w14:paraId="482C4997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FEL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CIO RAMUTH</w:t>
      </w:r>
    </w:p>
    <w:p w14:paraId="33AA48B2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OF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CIO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172/2023 </w:t>
      </w:r>
      <w:r w:rsidRPr="00BD3CE3">
        <w:rPr>
          <w:rFonts w:ascii="Calibri" w:hAnsi="Calibri" w:cs="Calibri"/>
          <w:sz w:val="22"/>
          <w:szCs w:val="22"/>
        </w:rPr>
        <w:t>–</w:t>
      </w:r>
      <w:r w:rsidRPr="00BD3CE3">
        <w:rPr>
          <w:rFonts w:ascii="Helvetica" w:hAnsi="Helvetica" w:cs="Courier New"/>
          <w:sz w:val="22"/>
          <w:szCs w:val="22"/>
        </w:rPr>
        <w:t xml:space="preserve"> GS/SRE</w:t>
      </w:r>
    </w:p>
    <w:p w14:paraId="26B3A49D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Senhor Vice-Governador,</w:t>
      </w:r>
    </w:p>
    <w:p w14:paraId="54BEED9B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Encaminho a inclusa minuta de decreto que ratifica o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ICMS 63/23, celebrado em Bras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lia, DF, no dia 28 de abril de 2023, e publicado na p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gina 1 da Se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I da Edi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Extra E do Di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rio Oficial da Uni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 do dia 28 de abril de 2023:</w:t>
      </w:r>
    </w:p>
    <w:p w14:paraId="3BAE3398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O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ICMS 63/23 autoriza as unidades federadas que menciona a conceder cr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>dito presumido de at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 xml:space="preserve"> 100% (cem por cento) do valor da al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quota "ad rem" do ICMS nas opera</w:t>
      </w:r>
      <w:r w:rsidRPr="00BD3CE3">
        <w:rPr>
          <w:rFonts w:ascii="Calibri" w:hAnsi="Calibri" w:cs="Calibri"/>
          <w:sz w:val="22"/>
          <w:szCs w:val="22"/>
        </w:rPr>
        <w:t>çõ</w:t>
      </w:r>
      <w:r w:rsidRPr="00BD3CE3">
        <w:rPr>
          <w:rFonts w:ascii="Helvetica" w:hAnsi="Helvetica" w:cs="Courier New"/>
          <w:sz w:val="22"/>
          <w:szCs w:val="22"/>
        </w:rPr>
        <w:t xml:space="preserve">es com </w:t>
      </w:r>
      <w:r w:rsidRPr="00BD3CE3">
        <w:rPr>
          <w:rFonts w:ascii="Calibri" w:hAnsi="Calibri" w:cs="Calibri"/>
          <w:sz w:val="22"/>
          <w:szCs w:val="22"/>
        </w:rPr>
        <w:t>ó</w:t>
      </w:r>
      <w:r w:rsidRPr="00BD3CE3">
        <w:rPr>
          <w:rFonts w:ascii="Helvetica" w:hAnsi="Helvetica" w:cs="Courier New"/>
          <w:sz w:val="22"/>
          <w:szCs w:val="22"/>
        </w:rPr>
        <w:t xml:space="preserve">leo diesel e biodiesel quando destinados a </w:t>
      </w:r>
      <w:r w:rsidRPr="00BD3CE3">
        <w:rPr>
          <w:rFonts w:ascii="Calibri" w:hAnsi="Calibri" w:cs="Calibri"/>
          <w:sz w:val="22"/>
          <w:szCs w:val="22"/>
        </w:rPr>
        <w:t>ó</w:t>
      </w:r>
      <w:r w:rsidRPr="00BD3CE3">
        <w:rPr>
          <w:rFonts w:ascii="Helvetica" w:hAnsi="Helvetica" w:cs="Courier New"/>
          <w:sz w:val="22"/>
          <w:szCs w:val="22"/>
        </w:rPr>
        <w:t>rg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os da Administra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P</w:t>
      </w:r>
      <w:r w:rsidRPr="00BD3CE3">
        <w:rPr>
          <w:rFonts w:ascii="Calibri" w:hAnsi="Calibri" w:cs="Calibri"/>
          <w:sz w:val="22"/>
          <w:szCs w:val="22"/>
        </w:rPr>
        <w:t>ú</w:t>
      </w:r>
      <w:r w:rsidRPr="00BD3CE3">
        <w:rPr>
          <w:rFonts w:ascii="Helvetica" w:hAnsi="Helvetica" w:cs="Courier New"/>
          <w:sz w:val="22"/>
          <w:szCs w:val="22"/>
        </w:rPr>
        <w:t>blica Estadual Direta e suas Funda</w:t>
      </w:r>
      <w:r w:rsidRPr="00BD3CE3">
        <w:rPr>
          <w:rFonts w:ascii="Calibri" w:hAnsi="Calibri" w:cs="Calibri"/>
          <w:sz w:val="22"/>
          <w:szCs w:val="22"/>
        </w:rPr>
        <w:t>çõ</w:t>
      </w:r>
      <w:r w:rsidRPr="00BD3CE3">
        <w:rPr>
          <w:rFonts w:ascii="Helvetica" w:hAnsi="Helvetica" w:cs="Courier New"/>
          <w:sz w:val="22"/>
          <w:szCs w:val="22"/>
        </w:rPr>
        <w:t>es e Autarquias.</w:t>
      </w:r>
    </w:p>
    <w:p w14:paraId="24FE115B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O referido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trata de mat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>ria de interesse do Estado de S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 xml:space="preserve">o Paulo e </w:t>
      </w:r>
      <w:r w:rsidRPr="00BD3CE3">
        <w:rPr>
          <w:rFonts w:ascii="Calibri" w:hAnsi="Calibri" w:cs="Calibri"/>
          <w:sz w:val="22"/>
          <w:szCs w:val="22"/>
        </w:rPr>
        <w:t>é</w:t>
      </w:r>
      <w:r w:rsidRPr="00BD3CE3">
        <w:rPr>
          <w:rFonts w:ascii="Helvetica" w:hAnsi="Helvetica" w:cs="Courier New"/>
          <w:sz w:val="22"/>
          <w:szCs w:val="22"/>
        </w:rPr>
        <w:t xml:space="preserve"> pass</w:t>
      </w:r>
      <w:r w:rsidRPr="00BD3CE3">
        <w:rPr>
          <w:rFonts w:ascii="Calibri" w:hAnsi="Calibri" w:cs="Calibri"/>
          <w:sz w:val="22"/>
          <w:szCs w:val="22"/>
        </w:rPr>
        <w:t>í</w:t>
      </w:r>
      <w:r w:rsidRPr="00BD3CE3">
        <w:rPr>
          <w:rFonts w:ascii="Helvetica" w:hAnsi="Helvetica" w:cs="Courier New"/>
          <w:sz w:val="22"/>
          <w:szCs w:val="22"/>
        </w:rPr>
        <w:t>vel de implementa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na legisla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paulista.</w:t>
      </w:r>
    </w:p>
    <w:p w14:paraId="41ECA04F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Cabe destacar que a ratifica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de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ncia a que se refere o artigo 4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dessa lei, cujo </w:t>
      </w:r>
      <w:r w:rsidRPr="00BD3CE3">
        <w:rPr>
          <w:rFonts w:ascii="Arial" w:hAnsi="Arial" w:cs="Arial"/>
          <w:sz w:val="22"/>
          <w:szCs w:val="22"/>
        </w:rPr>
        <w:t>“</w:t>
      </w:r>
      <w:r w:rsidRPr="00BD3CE3">
        <w:rPr>
          <w:rFonts w:ascii="Helvetica" w:hAnsi="Helvetica" w:cs="Courier New"/>
          <w:sz w:val="22"/>
          <w:szCs w:val="22"/>
        </w:rPr>
        <w:t>caput</w:t>
      </w:r>
      <w:r w:rsidRPr="00BD3CE3">
        <w:rPr>
          <w:rFonts w:ascii="Arial" w:hAnsi="Arial" w:cs="Arial"/>
          <w:sz w:val="22"/>
          <w:szCs w:val="22"/>
        </w:rPr>
        <w:t>”</w:t>
      </w:r>
      <w:r w:rsidRPr="00BD3CE3">
        <w:rPr>
          <w:rFonts w:ascii="Helvetica" w:hAnsi="Helvetica" w:cs="Courier New"/>
          <w:sz w:val="22"/>
          <w:szCs w:val="22"/>
        </w:rPr>
        <w:t xml:space="preserve"> est</w:t>
      </w:r>
      <w:r w:rsidRPr="00BD3CE3">
        <w:rPr>
          <w:rFonts w:ascii="Arial" w:hAnsi="Arial" w:cs="Arial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 xml:space="preserve"> assim redigido:</w:t>
      </w:r>
    </w:p>
    <w:p w14:paraId="2DCEBEC8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Arial" w:hAnsi="Arial" w:cs="Arial"/>
          <w:sz w:val="22"/>
          <w:szCs w:val="22"/>
        </w:rPr>
        <w:t>“</w:t>
      </w:r>
      <w:r w:rsidRPr="00BD3CE3">
        <w:rPr>
          <w:rFonts w:ascii="Helvetica" w:hAnsi="Helvetica" w:cs="Courier New"/>
          <w:sz w:val="22"/>
          <w:szCs w:val="22"/>
        </w:rPr>
        <w:t>Artigo 4</w:t>
      </w:r>
      <w:r w:rsidRPr="00BD3CE3">
        <w:rPr>
          <w:rFonts w:ascii="Arial" w:hAnsi="Arial" w:cs="Arial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BD3CE3">
        <w:rPr>
          <w:rFonts w:ascii="Arial" w:hAnsi="Arial" w:cs="Arial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dos conv</w:t>
      </w:r>
      <w:r w:rsidRPr="00BD3CE3">
        <w:rPr>
          <w:rFonts w:ascii="Arial" w:hAnsi="Arial" w:cs="Arial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nios no Di</w:t>
      </w:r>
      <w:r w:rsidRPr="00BD3CE3">
        <w:rPr>
          <w:rFonts w:ascii="Arial" w:hAnsi="Arial" w:cs="Arial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rio Oficial da Uni</w:t>
      </w:r>
      <w:r w:rsidRPr="00BD3CE3">
        <w:rPr>
          <w:rFonts w:ascii="Arial" w:hAnsi="Arial" w:cs="Arial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o, e independente de qualquer outra comunica</w:t>
      </w:r>
      <w:r w:rsidRPr="00BD3CE3">
        <w:rPr>
          <w:rFonts w:ascii="Arial" w:hAnsi="Arial" w:cs="Arial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BD3CE3">
        <w:rPr>
          <w:rFonts w:ascii="Arial" w:hAnsi="Arial" w:cs="Arial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publicar</w:t>
      </w:r>
      <w:r w:rsidRPr="00BD3CE3">
        <w:rPr>
          <w:rFonts w:ascii="Arial" w:hAnsi="Arial" w:cs="Arial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BD3CE3">
        <w:rPr>
          <w:rFonts w:ascii="Calibri" w:hAnsi="Calibri" w:cs="Calibri"/>
          <w:sz w:val="22"/>
          <w:szCs w:val="22"/>
        </w:rPr>
        <w:t>ã</w:t>
      </w:r>
      <w:r w:rsidRPr="00BD3CE3">
        <w:rPr>
          <w:rFonts w:ascii="Helvetica" w:hAnsi="Helvetica" w:cs="Courier New"/>
          <w:sz w:val="22"/>
          <w:szCs w:val="22"/>
        </w:rPr>
        <w:t>o os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nios celebrados, considerando-se ratifica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t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cita dos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nios a falta de manifesta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no prazo assinalado neste artigo.</w:t>
      </w:r>
      <w:r w:rsidRPr="00BD3CE3">
        <w:rPr>
          <w:rFonts w:ascii="Calibri" w:hAnsi="Calibri" w:cs="Calibri"/>
          <w:sz w:val="22"/>
          <w:szCs w:val="22"/>
        </w:rPr>
        <w:t>”</w:t>
      </w:r>
    </w:p>
    <w:p w14:paraId="6F79CE74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O artigo 1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 xml:space="preserve">grafo </w:t>
      </w:r>
      <w:r w:rsidRPr="00BD3CE3">
        <w:rPr>
          <w:rFonts w:ascii="Calibri" w:hAnsi="Calibri" w:cs="Calibri"/>
          <w:sz w:val="22"/>
          <w:szCs w:val="22"/>
        </w:rPr>
        <w:t>ú</w:t>
      </w:r>
      <w:r w:rsidRPr="00BD3CE3">
        <w:rPr>
          <w:rFonts w:ascii="Helvetica" w:hAnsi="Helvetica" w:cs="Courier New"/>
          <w:sz w:val="22"/>
          <w:szCs w:val="22"/>
        </w:rPr>
        <w:t>nico, indica o Conv</w:t>
      </w:r>
      <w:r w:rsidRPr="00BD3CE3">
        <w:rPr>
          <w:rFonts w:ascii="Calibri" w:hAnsi="Calibri" w:cs="Calibri"/>
          <w:sz w:val="22"/>
          <w:szCs w:val="22"/>
        </w:rPr>
        <w:t>ê</w:t>
      </w:r>
      <w:r w:rsidRPr="00BD3CE3">
        <w:rPr>
          <w:rFonts w:ascii="Helvetica" w:hAnsi="Helvetica" w:cs="Courier New"/>
          <w:sz w:val="22"/>
          <w:szCs w:val="22"/>
        </w:rPr>
        <w:t>nio ICMS 63/23 que, nos termos do artigo 23 da Lei n</w:t>
      </w:r>
      <w:r w:rsidRPr="00BD3CE3">
        <w:rPr>
          <w:rFonts w:ascii="Calibri" w:hAnsi="Calibri" w:cs="Calibri"/>
          <w:sz w:val="22"/>
          <w:szCs w:val="22"/>
        </w:rPr>
        <w:t>º</w:t>
      </w:r>
      <w:r w:rsidRPr="00BD3CE3">
        <w:rPr>
          <w:rFonts w:ascii="Helvetica" w:hAnsi="Helvetica" w:cs="Courier New"/>
          <w:sz w:val="22"/>
          <w:szCs w:val="22"/>
        </w:rPr>
        <w:t xml:space="preserve"> 17.293, de 15 de outubro de 2020, requer a manifesta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do Poder Legislativo para poder ser implementado na legisla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o.</w:t>
      </w:r>
    </w:p>
    <w:p w14:paraId="2EF22324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lastRenderedPageBreak/>
        <w:t>Propondo a edi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BD3CE3">
        <w:rPr>
          <w:rFonts w:ascii="Calibri" w:hAnsi="Calibri" w:cs="Calibri"/>
          <w:sz w:val="22"/>
          <w:szCs w:val="22"/>
        </w:rPr>
        <w:t>çã</w:t>
      </w:r>
      <w:r w:rsidRPr="00BD3CE3">
        <w:rPr>
          <w:rFonts w:ascii="Helvetica" w:hAnsi="Helvetica" w:cs="Courier New"/>
          <w:sz w:val="22"/>
          <w:szCs w:val="22"/>
        </w:rPr>
        <w:t>o.</w:t>
      </w:r>
    </w:p>
    <w:p w14:paraId="1A3ADE3E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BD3CE3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5F6CB2E9" w14:textId="77777777" w:rsidR="00BD3CE3" w:rsidRPr="00BD3CE3" w:rsidRDefault="00BD3CE3" w:rsidP="00BD3C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3CE3">
        <w:rPr>
          <w:rFonts w:ascii="Helvetica" w:hAnsi="Helvetica" w:cs="Courier New"/>
          <w:sz w:val="22"/>
          <w:szCs w:val="22"/>
        </w:rPr>
        <w:t>Secret</w:t>
      </w:r>
      <w:r w:rsidRPr="00BD3CE3">
        <w:rPr>
          <w:rFonts w:ascii="Calibri" w:hAnsi="Calibri" w:cs="Calibri"/>
          <w:sz w:val="22"/>
          <w:szCs w:val="22"/>
        </w:rPr>
        <w:t>á</w:t>
      </w:r>
      <w:r w:rsidRPr="00BD3CE3">
        <w:rPr>
          <w:rFonts w:ascii="Helvetica" w:hAnsi="Helvetica" w:cs="Courier New"/>
          <w:sz w:val="22"/>
          <w:szCs w:val="22"/>
        </w:rPr>
        <w:t>rio da Fazenda e Planejamento</w:t>
      </w:r>
    </w:p>
    <w:sectPr w:rsidR="00BD3CE3" w:rsidRPr="00BD3CE3" w:rsidSect="00BD3CE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3"/>
    <w:rsid w:val="00B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0CD7"/>
  <w15:chartTrackingRefBased/>
  <w15:docId w15:val="{AF39E9E8-8E27-43AE-86ED-94378F3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3C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3C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2023-05-15T14:23:00Z</dcterms:created>
  <dcterms:modified xsi:type="dcterms:W3CDTF">2023-05-15T14:29:00Z</dcterms:modified>
</cp:coreProperties>
</file>