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758D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57882">
        <w:rPr>
          <w:rFonts w:ascii="Calibri" w:hAnsi="Calibri" w:cs="Calibri"/>
          <w:b/>
          <w:bCs/>
          <w:sz w:val="22"/>
          <w:szCs w:val="22"/>
        </w:rPr>
        <w:t>º</w:t>
      </w:r>
      <w:r w:rsidRPr="00D57882">
        <w:rPr>
          <w:rFonts w:ascii="Helvetica" w:hAnsi="Helvetica" w:cs="Courier New"/>
          <w:b/>
          <w:bCs/>
          <w:sz w:val="22"/>
          <w:szCs w:val="22"/>
        </w:rPr>
        <w:t xml:space="preserve"> 68.298, DE 3 DE JANEIRO DE 2024</w:t>
      </w:r>
    </w:p>
    <w:p w14:paraId="64DD84E7" w14:textId="77777777" w:rsidR="00BC433D" w:rsidRPr="00D57882" w:rsidRDefault="00BC433D" w:rsidP="00BC433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Disp</w:t>
      </w:r>
      <w:r w:rsidRPr="00D57882">
        <w:rPr>
          <w:rFonts w:ascii="Calibri" w:hAnsi="Calibri" w:cs="Calibri"/>
          <w:sz w:val="22"/>
          <w:szCs w:val="22"/>
        </w:rPr>
        <w:t>õ</w:t>
      </w:r>
      <w:r w:rsidRPr="00D57882">
        <w:rPr>
          <w:rFonts w:ascii="Helvetica" w:hAnsi="Helvetica" w:cs="Courier New"/>
          <w:sz w:val="22"/>
          <w:szCs w:val="22"/>
        </w:rPr>
        <w:t>e sobre o expediente dos servidores nas reparti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blicas estaduais no ano de 2024 e d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provid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ncias correlatas.</w:t>
      </w:r>
    </w:p>
    <w:p w14:paraId="2140743A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D57882">
        <w:rPr>
          <w:rFonts w:ascii="Calibri" w:hAnsi="Calibri" w:cs="Calibri"/>
          <w:b/>
          <w:bCs/>
          <w:sz w:val="22"/>
          <w:szCs w:val="22"/>
        </w:rPr>
        <w:t>Í</w:t>
      </w:r>
      <w:r w:rsidRPr="00D57882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D57882">
        <w:rPr>
          <w:rFonts w:ascii="Calibri" w:hAnsi="Calibri" w:cs="Calibri"/>
          <w:b/>
          <w:bCs/>
          <w:sz w:val="22"/>
          <w:szCs w:val="22"/>
        </w:rPr>
        <w:t>Ã</w:t>
      </w:r>
      <w:r w:rsidRPr="00D57882">
        <w:rPr>
          <w:rFonts w:ascii="Helvetica" w:hAnsi="Helvetica" w:cs="Courier New"/>
          <w:b/>
          <w:bCs/>
          <w:sz w:val="22"/>
          <w:szCs w:val="22"/>
        </w:rPr>
        <w:t>O PAULO,</w:t>
      </w:r>
      <w:r w:rsidRPr="00D57882">
        <w:rPr>
          <w:rFonts w:ascii="Helvetica" w:hAnsi="Helvetica" w:cs="Courier New"/>
          <w:sz w:val="22"/>
          <w:szCs w:val="22"/>
        </w:rPr>
        <w:t xml:space="preserve"> no uso de suas atribui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legais,</w:t>
      </w:r>
    </w:p>
    <w:p w14:paraId="40B79489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Decreta:</w:t>
      </w:r>
    </w:p>
    <w:p w14:paraId="5DCA1FD6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1</w:t>
      </w:r>
      <w:r w:rsidRPr="00D57882">
        <w:rPr>
          <w:rFonts w:ascii="Calibri" w:hAnsi="Calibri" w:cs="Calibri"/>
          <w:sz w:val="22"/>
          <w:szCs w:val="22"/>
        </w:rPr>
        <w:t>°</w:t>
      </w:r>
      <w:r w:rsidRPr="00D57882">
        <w:rPr>
          <w:rFonts w:ascii="Helvetica" w:hAnsi="Helvetica" w:cs="Courier New"/>
          <w:sz w:val="22"/>
          <w:szCs w:val="22"/>
        </w:rPr>
        <w:t xml:space="preserve"> - Ser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considerados pontos facultativos nas reparti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blicas estaduais, no ano de 2024:</w:t>
      </w:r>
    </w:p>
    <w:p w14:paraId="2E344D4E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 - 12 de fevereiro, segunda-feira - Carnaval;</w:t>
      </w:r>
    </w:p>
    <w:p w14:paraId="278666C7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II - 13 de fevereiro, ter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a-feira - Carnaval;</w:t>
      </w:r>
    </w:p>
    <w:p w14:paraId="6A21B808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III - 14 de fevereiro,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quarta-feira de cinzas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(ponto facultativo at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 xml:space="preserve">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12 horas);</w:t>
      </w:r>
    </w:p>
    <w:p w14:paraId="2A9DFFA5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IV - 30 de maio, quinta-feira - Corpus Christi;</w:t>
      </w:r>
    </w:p>
    <w:p w14:paraId="0A6536A2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V - 31 de maio (sexta-feira, em seguida ao Corpus Christi);</w:t>
      </w:r>
    </w:p>
    <w:p w14:paraId="67EDA896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VI - 8 de julho (segunda-feira, v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 xml:space="preserve">spera do feriado de 9 de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Julho</w:t>
      </w:r>
      <w:proofErr w:type="gramEnd"/>
      <w:r w:rsidRPr="00D57882">
        <w:rPr>
          <w:rFonts w:ascii="Helvetica" w:hAnsi="Helvetica" w:cs="Courier New"/>
          <w:sz w:val="22"/>
          <w:szCs w:val="22"/>
        </w:rPr>
        <w:t>, data comemorativa do Dia da Revolu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Constitucionalista);</w:t>
      </w:r>
    </w:p>
    <w:p w14:paraId="23696420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VII - 28 de outubro (Dia do Servidor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blico);</w:t>
      </w:r>
    </w:p>
    <w:p w14:paraId="1D32ED1A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VIII - 24 de dezembro, V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spera do Natal (ponto facultativo ap</w:t>
      </w:r>
      <w:r w:rsidRPr="00D57882">
        <w:rPr>
          <w:rFonts w:ascii="Calibri" w:hAnsi="Calibri" w:cs="Calibri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 xml:space="preserve">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12 horas);</w:t>
      </w:r>
    </w:p>
    <w:p w14:paraId="45BED13E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IX - 31 de dezembro, V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spera do Ano Novo (ponto facultativo ap</w:t>
      </w:r>
      <w:r w:rsidRPr="00D57882">
        <w:rPr>
          <w:rFonts w:ascii="Calibri" w:hAnsi="Calibri" w:cs="Calibri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 xml:space="preserve">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12 horas).</w:t>
      </w:r>
    </w:p>
    <w:p w14:paraId="446E0659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Par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grafo 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nico - Ser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considerado, ainda, ponto facultativo, nas reparti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blicas estaduais sediadas no Munic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pio de S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Paulo, o dia 26 de janeiro (sexta-feira, em seguida ao feriado de Anivers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 da Cidade).</w:t>
      </w:r>
    </w:p>
    <w:p w14:paraId="4BF66178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 recesso para comemora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das festas de final de ano nas reparti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blicas estaduais compreender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os per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odos entre 23 e 27 de dezembro de 2024 (Recesso - Natal) e entre 30 de dezembro de 2024 e 3 de janeiro de 2025 (Recesso - Ano Novo).</w:t>
      </w:r>
    </w:p>
    <w:p w14:paraId="460609F7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Par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grafo 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nico - Os servidores poder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se revezar nos dois per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odos comemorativos estabelecidos no "caput" deste artigo, preservando os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essenciais, em especial o atendimento ao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blico.</w:t>
      </w:r>
    </w:p>
    <w:p w14:paraId="70B92C9B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3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Em decorr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ncia do disposto nos incisos V e VI e no par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grafo 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nico, todos do artigo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>, e no par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grafo 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nico do 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>, os servidores dever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compensar, em at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 xml:space="preserve"> 180 (cento e oitenta) dias, iniciando-se a partir do primeiro dia 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til ap</w:t>
      </w:r>
      <w:r w:rsidRPr="00D57882">
        <w:rPr>
          <w:rFonts w:ascii="Calibri" w:hAnsi="Calibri" w:cs="Calibri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s a publica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deste decreto, as horas n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 xml:space="preserve">o trabalhadas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raz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de 1 (uma) hora di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ria, observada a jornada de trabalho a que estiverem sujeitos.</w:t>
      </w:r>
    </w:p>
    <w:p w14:paraId="0AF13B63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Calibri" w:hAnsi="Calibri" w:cs="Calibri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Caber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ao superior hier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rquico determinar, em rela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a cada servidor, a compensa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a ser feita de acordo com o interesse e a peculiaridade do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637FE8DB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Calibri" w:hAnsi="Calibri" w:cs="Calibri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A n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compensa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das horas de trabalho acarretar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os descontos pertinentes ou, se for o caso, falta ao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 xml:space="preserve">o no dia sujeito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compensa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3D14F39F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4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Os feriados declarados em lei municipal de que tratam os incisos II e III do artigo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e do 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da Lei federal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9.093, de 12 de setembro de 1995, ser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observados pelas reparti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blicas estaduais nas respectivas localidades.</w:t>
      </w:r>
    </w:p>
    <w:p w14:paraId="67D30156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lastRenderedPageBreak/>
        <w:t>Artigo 5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Os dirigentes das autarquias estaduais e das funda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institu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das ou mantidas pelo Poder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blico poder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 xml:space="preserve">o adequar o disposto neste decreto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entidades que dirigem.</w:t>
      </w:r>
    </w:p>
    <w:p w14:paraId="24E733A2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6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reparti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blicas estaduais que prestam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essenciais e de interesse p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blico, que tenham o funcionamento ininterrupto, n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se aplica o disposto neste decreto.</w:t>
      </w:r>
    </w:p>
    <w:p w14:paraId="54B49D33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7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Caber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autoridades competentes de cada Secretaria de Estado e da Procuradoria Geral do Estado fiscalizar o cumprimento das disposi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deste decreto.</w:t>
      </w:r>
    </w:p>
    <w:p w14:paraId="2FFF9514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8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7B06FB26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Pal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cio dos Bandeirantes, 3 de janeiro de 2024.</w:t>
      </w:r>
    </w:p>
    <w:p w14:paraId="55DDEDAB" w14:textId="77777777" w:rsidR="00BC433D" w:rsidRPr="00D57882" w:rsidRDefault="00BC433D" w:rsidP="00BC43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FEL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CIO RAMUTH </w:t>
      </w:r>
    </w:p>
    <w:sectPr w:rsidR="00BC433D" w:rsidRPr="00D57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3D"/>
    <w:rsid w:val="00B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E046"/>
  <w15:chartTrackingRefBased/>
  <w15:docId w15:val="{CF2C2F4B-EFEE-4234-B1EB-E9E3EFC3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C43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C43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2024-01-04T13:27:00Z</dcterms:created>
  <dcterms:modified xsi:type="dcterms:W3CDTF">2024-01-04T13:27:00Z</dcterms:modified>
</cp:coreProperties>
</file>