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96827" w14:textId="77777777" w:rsidR="00DE3D49" w:rsidRPr="002E0EAC" w:rsidRDefault="00DE3D49" w:rsidP="002E0EAC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2E0EAC">
        <w:rPr>
          <w:rFonts w:ascii="Helvetica" w:hAnsi="Helvetica"/>
          <w:b/>
          <w:bCs/>
        </w:rPr>
        <w:t>DECRETO N</w:t>
      </w:r>
      <w:r w:rsidRPr="002E0EAC">
        <w:rPr>
          <w:rFonts w:ascii="Calibri" w:hAnsi="Calibri" w:cs="Calibri"/>
          <w:b/>
          <w:bCs/>
        </w:rPr>
        <w:t>°</w:t>
      </w:r>
      <w:r w:rsidRPr="002E0EAC">
        <w:rPr>
          <w:rFonts w:ascii="Helvetica" w:hAnsi="Helvetica"/>
          <w:b/>
          <w:bCs/>
        </w:rPr>
        <w:t xml:space="preserve"> 67.930, DE 12 DE SETEMBRO DE 2023</w:t>
      </w:r>
    </w:p>
    <w:p w14:paraId="438D48A1" w14:textId="77777777" w:rsidR="00DE3D49" w:rsidRPr="0097646A" w:rsidRDefault="00DE3D49" w:rsidP="002E0EAC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Disp</w:t>
      </w:r>
      <w:r w:rsidRPr="0097646A">
        <w:rPr>
          <w:rFonts w:ascii="Calibri" w:hAnsi="Calibri" w:cs="Calibri"/>
        </w:rPr>
        <w:t>õ</w:t>
      </w:r>
      <w:r w:rsidRPr="0097646A">
        <w:rPr>
          <w:rFonts w:ascii="Helvetica" w:hAnsi="Helvetica"/>
        </w:rPr>
        <w:t>e sobre abertura de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suplementar ao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 xml:space="preserve">amento Fiscal em Diversos </w:t>
      </w:r>
      <w:r w:rsidRPr="0097646A">
        <w:rPr>
          <w:rFonts w:ascii="Calibri" w:hAnsi="Calibri" w:cs="Calibri"/>
        </w:rPr>
        <w:t>Ó</w:t>
      </w:r>
      <w:r w:rsidRPr="0097646A">
        <w:rPr>
          <w:rFonts w:ascii="Helvetica" w:hAnsi="Helvetica"/>
        </w:rPr>
        <w:t>rg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os da Administra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 xml:space="preserve">o </w:t>
      </w:r>
      <w:proofErr w:type="spellStart"/>
      <w:r w:rsidRPr="0097646A">
        <w:rPr>
          <w:rFonts w:ascii="Helvetica" w:hAnsi="Helvetica"/>
        </w:rPr>
        <w:t>Publica</w:t>
      </w:r>
      <w:proofErr w:type="spellEnd"/>
      <w:r w:rsidRPr="0097646A">
        <w:rPr>
          <w:rFonts w:ascii="Helvetica" w:hAnsi="Helvetica"/>
        </w:rPr>
        <w:t>, visando ao atendimento de Despesas Correntes.</w:t>
      </w:r>
    </w:p>
    <w:p w14:paraId="1E2825A0" w14:textId="77777777" w:rsidR="00DE3D49" w:rsidRPr="0097646A" w:rsidRDefault="00DE3D49" w:rsidP="00DE3D4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E0EAC">
        <w:rPr>
          <w:rFonts w:ascii="Helvetica" w:hAnsi="Helvetica"/>
          <w:b/>
          <w:bCs/>
        </w:rPr>
        <w:t>O GOVERNADOR DO ESTADO DE S</w:t>
      </w:r>
      <w:r w:rsidRPr="002E0EAC">
        <w:rPr>
          <w:rFonts w:ascii="Calibri" w:hAnsi="Calibri" w:cs="Calibri"/>
          <w:b/>
          <w:bCs/>
        </w:rPr>
        <w:t>Ã</w:t>
      </w:r>
      <w:r w:rsidRPr="002E0EAC">
        <w:rPr>
          <w:rFonts w:ascii="Helvetica" w:hAnsi="Helvetica"/>
          <w:b/>
          <w:bCs/>
        </w:rPr>
        <w:t>O PAULO</w:t>
      </w:r>
      <w:r w:rsidRPr="0097646A">
        <w:rPr>
          <w:rFonts w:ascii="Helvetica" w:hAnsi="Helvetica"/>
        </w:rPr>
        <w:t>, no uso de suas atribui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legais, considerando o disposto na Lei n</w:t>
      </w:r>
      <w:r w:rsidRPr="0097646A">
        <w:rPr>
          <w:rFonts w:ascii="Calibri" w:hAnsi="Calibri" w:cs="Calibri"/>
        </w:rPr>
        <w:t>º</w:t>
      </w:r>
      <w:r w:rsidRPr="0097646A">
        <w:rPr>
          <w:rFonts w:ascii="Helvetica" w:hAnsi="Helvetica"/>
        </w:rPr>
        <w:t xml:space="preserve"> 17.555, de 20 de julho de 2022, e na Lei n</w:t>
      </w:r>
      <w:r w:rsidRPr="0097646A">
        <w:rPr>
          <w:rFonts w:ascii="Calibri" w:hAnsi="Calibri" w:cs="Calibri"/>
        </w:rPr>
        <w:t>º</w:t>
      </w:r>
      <w:r w:rsidRPr="0097646A">
        <w:rPr>
          <w:rFonts w:ascii="Helvetica" w:hAnsi="Helvetica"/>
        </w:rPr>
        <w:t xml:space="preserve"> 17.614, de 26 de dezembro de 2022, em conformidade com o Decreto n</w:t>
      </w:r>
      <w:r w:rsidRPr="0097646A">
        <w:rPr>
          <w:rFonts w:ascii="Calibri" w:hAnsi="Calibri" w:cs="Calibri"/>
        </w:rPr>
        <w:t>º</w:t>
      </w:r>
      <w:r w:rsidRPr="0097646A">
        <w:rPr>
          <w:rFonts w:ascii="Helvetica" w:hAnsi="Helvetica"/>
        </w:rPr>
        <w:t xml:space="preserve"> 67.435, de 1</w:t>
      </w:r>
      <w:r w:rsidRPr="0097646A">
        <w:rPr>
          <w:rFonts w:ascii="Calibri" w:hAnsi="Calibri" w:cs="Calibri"/>
        </w:rPr>
        <w:t>º</w:t>
      </w:r>
      <w:r w:rsidRPr="0097646A">
        <w:rPr>
          <w:rFonts w:ascii="Helvetica" w:hAnsi="Helvetica"/>
        </w:rPr>
        <w:t xml:space="preserve"> de janeiro de 2023, Decreto n</w:t>
      </w:r>
      <w:r w:rsidRPr="0097646A">
        <w:rPr>
          <w:rFonts w:ascii="Calibri" w:hAnsi="Calibri" w:cs="Calibri"/>
        </w:rPr>
        <w:t>º</w:t>
      </w:r>
      <w:r w:rsidRPr="0097646A">
        <w:rPr>
          <w:rFonts w:ascii="Helvetica" w:hAnsi="Helvetica"/>
        </w:rPr>
        <w:t xml:space="preserve"> 67.478, de 10 de fevereiro de 2023 e o Decreto 67.480, de 10 de fevereiro de 2023</w:t>
      </w:r>
    </w:p>
    <w:p w14:paraId="05383C80" w14:textId="77777777" w:rsidR="00DE3D49" w:rsidRPr="0097646A" w:rsidRDefault="00DE3D49" w:rsidP="00DE3D4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Decreta:</w:t>
      </w:r>
    </w:p>
    <w:p w14:paraId="5975B804" w14:textId="77777777" w:rsidR="00DE3D49" w:rsidRPr="0097646A" w:rsidRDefault="00DE3D49" w:rsidP="00DE3D4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Fica aberto um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de R$ 11.729.729,00 (onze milh</w:t>
      </w:r>
      <w:r w:rsidRPr="0097646A">
        <w:rPr>
          <w:rFonts w:ascii="Calibri" w:hAnsi="Calibri" w:cs="Calibri"/>
        </w:rPr>
        <w:t>õ</w:t>
      </w:r>
      <w:r w:rsidRPr="0097646A">
        <w:rPr>
          <w:rFonts w:ascii="Helvetica" w:hAnsi="Helvetica"/>
        </w:rPr>
        <w:t>es, setecentos e vinte e nove mil, setecentos e vinte e nove reais), suplementar ao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 xml:space="preserve">amento de Diversos </w:t>
      </w:r>
      <w:r w:rsidRPr="0097646A">
        <w:rPr>
          <w:rFonts w:ascii="Calibri" w:hAnsi="Calibri" w:cs="Calibri"/>
        </w:rPr>
        <w:t>Ó</w:t>
      </w:r>
      <w:r w:rsidRPr="0097646A">
        <w:rPr>
          <w:rFonts w:ascii="Helvetica" w:hAnsi="Helvetica"/>
        </w:rPr>
        <w:t>rg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os da Administra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 xml:space="preserve">o </w:t>
      </w:r>
      <w:proofErr w:type="spellStart"/>
      <w:r w:rsidRPr="0097646A">
        <w:rPr>
          <w:rFonts w:ascii="Helvetica" w:hAnsi="Helvetica"/>
        </w:rPr>
        <w:t>Publica</w:t>
      </w:r>
      <w:proofErr w:type="spellEnd"/>
      <w:r w:rsidRPr="0097646A">
        <w:rPr>
          <w:rFonts w:ascii="Helvetica" w:hAnsi="Helvetica"/>
        </w:rPr>
        <w:t>, observando-se as classifica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Institucional, Econ</w:t>
      </w:r>
      <w:r w:rsidRPr="0097646A">
        <w:rPr>
          <w:rFonts w:ascii="Calibri" w:hAnsi="Calibri" w:cs="Calibri"/>
        </w:rPr>
        <w:t>ô</w:t>
      </w:r>
      <w:r w:rsidRPr="0097646A">
        <w:rPr>
          <w:rFonts w:ascii="Helvetica" w:hAnsi="Helvetica"/>
        </w:rPr>
        <w:t xml:space="preserve">mica, </w:t>
      </w:r>
      <w:proofErr w:type="gramStart"/>
      <w:r w:rsidRPr="0097646A">
        <w:rPr>
          <w:rFonts w:ascii="Helvetica" w:hAnsi="Helvetica"/>
        </w:rPr>
        <w:t>Funcional e Program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tica</w:t>
      </w:r>
      <w:proofErr w:type="gramEnd"/>
      <w:r w:rsidRPr="0097646A">
        <w:rPr>
          <w:rFonts w:ascii="Helvetica" w:hAnsi="Helvetica"/>
        </w:rPr>
        <w:t>, conforme a Tabela 1, anexa.</w:t>
      </w:r>
    </w:p>
    <w:p w14:paraId="1421502A" w14:textId="77777777" w:rsidR="00DE3D49" w:rsidRPr="0097646A" w:rsidRDefault="00DE3D49" w:rsidP="00DE3D4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2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O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aberto pelo artigo anterior ser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coberto com recursos a que alude o inciso III, do </w:t>
      </w:r>
      <w:r w:rsidRPr="0097646A">
        <w:rPr>
          <w:rFonts w:ascii="Calibri" w:hAnsi="Calibri" w:cs="Calibri"/>
        </w:rPr>
        <w:t>§</w:t>
      </w:r>
      <w:r w:rsidRPr="0097646A">
        <w:rPr>
          <w:rFonts w:ascii="Helvetica" w:hAnsi="Helvetica"/>
        </w:rPr>
        <w:t xml:space="preserve">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, do artigo 43, da Lei federal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4.320, de 17 de mar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o de 1964, de conformidade com a legisla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discriminada na Tabela 3, anexa.</w:t>
      </w:r>
    </w:p>
    <w:p w14:paraId="5D0D2583" w14:textId="77777777" w:rsidR="00DE3D49" w:rsidRPr="0097646A" w:rsidRDefault="00DE3D49" w:rsidP="00DE3D4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3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Fica alterada a Programa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ament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ria da Despesa do Estado, estabelecida pelo Anexo, de que trata o artigo 8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, do Decreto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67.447, de 13 de janeiro de 2023, de conformidade com a Tabela 2, anexa.</w:t>
      </w:r>
    </w:p>
    <w:p w14:paraId="5C64ECA7" w14:textId="77777777" w:rsidR="00DE3D49" w:rsidRPr="0097646A" w:rsidRDefault="00DE3D49" w:rsidP="00DE3D4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4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Este decreto entra em vigor na data de sua publica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o.</w:t>
      </w:r>
    </w:p>
    <w:p w14:paraId="26D7A93F" w14:textId="77777777" w:rsidR="00DE3D49" w:rsidRPr="0097646A" w:rsidRDefault="00DE3D49" w:rsidP="00DE3D4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Pal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cio dos Bandeirantes, 12 de setembro de 2023.</w:t>
      </w:r>
    </w:p>
    <w:p w14:paraId="3A84A2EA" w14:textId="77777777" w:rsidR="00DE3D49" w:rsidRDefault="00DE3D49" w:rsidP="00DE3D4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TARC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SIO DE FREITAS</w:t>
      </w:r>
    </w:p>
    <w:p w14:paraId="57EDDD12" w14:textId="77777777" w:rsidR="00DE3D49" w:rsidRPr="0097646A" w:rsidRDefault="00DE3D49" w:rsidP="00DE3D4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>
        <w:rPr>
          <w:rFonts w:ascii="Helvetica" w:hAnsi="Helvetica"/>
        </w:rPr>
        <w:t>(TABELAS PUBLICADAS)</w:t>
      </w:r>
    </w:p>
    <w:sectPr w:rsidR="00DE3D49" w:rsidRPr="00976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49"/>
    <w:rsid w:val="002E0EAC"/>
    <w:rsid w:val="00D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92E9"/>
  <w15:chartTrackingRefBased/>
  <w15:docId w15:val="{544CCC6F-67CC-4477-85DE-5E1F08B8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D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2023-09-13T13:45:00Z</dcterms:created>
  <dcterms:modified xsi:type="dcterms:W3CDTF">2023-09-13T13:46:00Z</dcterms:modified>
</cp:coreProperties>
</file>