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BF55" w14:textId="77777777" w:rsidR="005C79B9" w:rsidRPr="00192522" w:rsidRDefault="005C79B9" w:rsidP="005C79B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DECRETO N</w:t>
      </w:r>
      <w:r w:rsidRPr="00192522">
        <w:rPr>
          <w:rFonts w:ascii="Calibri" w:hAnsi="Calibri" w:cs="Calibri"/>
          <w:b/>
          <w:bCs/>
          <w:sz w:val="22"/>
          <w:szCs w:val="22"/>
        </w:rPr>
        <w:t>º</w:t>
      </w:r>
      <w:r w:rsidRPr="00192522">
        <w:rPr>
          <w:rFonts w:ascii="Helvetica" w:hAnsi="Helvetica"/>
          <w:b/>
          <w:bCs/>
          <w:sz w:val="22"/>
          <w:szCs w:val="22"/>
        </w:rPr>
        <w:t xml:space="preserve"> 69.370, DE 21 DE FEVEREIRO DE 2025</w:t>
      </w:r>
    </w:p>
    <w:p w14:paraId="56DA0255" w14:textId="2CBA0515" w:rsidR="005C79B9" w:rsidRPr="00192522" w:rsidRDefault="005C79B9" w:rsidP="005C79B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Homologa, por 180 (cento e oitenta) dias, o decreto da Prefeita do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 de Ferraz de Vasconcelos, que declarou Situa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Emer</w:t>
      </w:r>
      <w:r w:rsidRPr="00192522">
        <w:rPr>
          <w:rFonts w:ascii="Helvetica" w:hAnsi="Helvetica"/>
          <w:sz w:val="22"/>
          <w:szCs w:val="22"/>
        </w:rPr>
        <w:softHyphen/>
        <w:t>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 xml:space="preserve">ncia em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reas do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pio.</w:t>
      </w:r>
    </w:p>
    <w:p w14:paraId="04986AA6" w14:textId="6182D0CE" w:rsidR="005C79B9" w:rsidRPr="00192522" w:rsidRDefault="005C79B9" w:rsidP="005C79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O GOVERNADOR DO ESTADO DE 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PAULO</w:t>
      </w:r>
      <w:r w:rsidRPr="00192522">
        <w:rPr>
          <w:rFonts w:ascii="Helvetica" w:hAnsi="Helvetica"/>
          <w:sz w:val="22"/>
          <w:szCs w:val="22"/>
        </w:rPr>
        <w:t>, no uso de suas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legais e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vista da manifesta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Chefe da Casa Militar e Coordenador Estadual de Prote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Defesa Civil,</w:t>
      </w:r>
    </w:p>
    <w:p w14:paraId="664007C4" w14:textId="77777777" w:rsidR="005C79B9" w:rsidRPr="00192522" w:rsidRDefault="005C79B9" w:rsidP="005C79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Decreta:</w:t>
      </w:r>
    </w:p>
    <w:p w14:paraId="4176E383" w14:textId="77777777" w:rsidR="005C79B9" w:rsidRPr="00192522" w:rsidRDefault="005C79B9" w:rsidP="005C79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Fica homologado, por 180 (cento e oitenta) dias, o Decreto municipal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7.075, de 7 de fevereiro de 2025,</w:t>
      </w:r>
      <w:r w:rsidRPr="00192522">
        <w:rPr>
          <w:rFonts w:ascii="Calibri" w:hAnsi="Calibri" w:cs="Calibri"/>
          <w:sz w:val="22"/>
          <w:szCs w:val="22"/>
        </w:rPr>
        <w:t> </w:t>
      </w:r>
      <w:r w:rsidRPr="00192522">
        <w:rPr>
          <w:rFonts w:ascii="Helvetica" w:hAnsi="Helvetica"/>
          <w:sz w:val="22"/>
          <w:szCs w:val="22"/>
        </w:rPr>
        <w:t>retificado pelo Decreto municipal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7.082, de 18 de fevereiro de 2025, que declarou Situa</w:t>
      </w:r>
      <w:r w:rsidRPr="00192522">
        <w:rPr>
          <w:rFonts w:ascii="Helvetica" w:hAnsi="Helvetica"/>
          <w:sz w:val="22"/>
          <w:szCs w:val="22"/>
        </w:rPr>
        <w:softHyphen/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 xml:space="preserve">ncia em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reas do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 de Ferraz de Vasconcelos, nos termos da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260, de 2 de fevereiro de 2022, do Minist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rio do Desenvolvimento Regional.</w:t>
      </w:r>
    </w:p>
    <w:p w14:paraId="0902F55B" w14:textId="77777777" w:rsidR="005C79B9" w:rsidRPr="00192522" w:rsidRDefault="005C79B9" w:rsidP="005C79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Arial" w:hAnsi="Arial" w:cs="Arial"/>
          <w:sz w:val="22"/>
          <w:szCs w:val="22"/>
        </w:rPr>
        <w:t> </w:t>
      </w:r>
      <w:r w:rsidRPr="00192522">
        <w:rPr>
          <w:rFonts w:ascii="Helvetica" w:hAnsi="Helvetica"/>
          <w:sz w:val="22"/>
          <w:szCs w:val="22"/>
        </w:rPr>
        <w:t xml:space="preserve">- Ficam os 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rg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os e entidades da Administra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 estadual, dentro de suas respec</w:t>
      </w:r>
      <w:r w:rsidRPr="00192522">
        <w:rPr>
          <w:rFonts w:ascii="Helvetica" w:hAnsi="Helvetica"/>
          <w:sz w:val="22"/>
          <w:szCs w:val="22"/>
        </w:rPr>
        <w:softHyphen/>
        <w:t>tivas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es, autorizados a prestar apoio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popula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das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reas afetadas daquele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pio, mediante pr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via articula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com a Coordenadoria Estadual de Prote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Defesa Civil - CEPDEC.</w:t>
      </w:r>
    </w:p>
    <w:p w14:paraId="518B5297" w14:textId="77777777" w:rsidR="005C79B9" w:rsidRPr="00192522" w:rsidRDefault="005C79B9" w:rsidP="005C79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3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Arial" w:hAnsi="Arial" w:cs="Arial"/>
          <w:sz w:val="22"/>
          <w:szCs w:val="22"/>
        </w:rPr>
        <w:t> </w:t>
      </w:r>
      <w:r w:rsidRPr="00192522">
        <w:rPr>
          <w:rFonts w:ascii="Helvetica" w:hAnsi="Helvetica"/>
          <w:sz w:val="22"/>
          <w:szCs w:val="22"/>
        </w:rPr>
        <w:t>- Este decreto entra em vigor na data de sua publica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retroagindo seus efeitos a 7 de fevereiro de 2025.</w:t>
      </w:r>
    </w:p>
    <w:p w14:paraId="68EC3CFA" w14:textId="77777777" w:rsidR="005C79B9" w:rsidRPr="00192522" w:rsidRDefault="005C79B9" w:rsidP="005C79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TARC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SIO DE FREITAS</w:t>
      </w:r>
    </w:p>
    <w:sectPr w:rsidR="005C79B9" w:rsidRPr="0019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9"/>
    <w:rsid w:val="00500F10"/>
    <w:rsid w:val="005C79B9"/>
    <w:rsid w:val="006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C294"/>
  <w15:chartTrackingRefBased/>
  <w15:docId w15:val="{5E3C7B4C-1570-4ABF-ABDC-800E1B7D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B9"/>
  </w:style>
  <w:style w:type="paragraph" w:styleId="Ttulo1">
    <w:name w:val="heading 1"/>
    <w:basedOn w:val="Normal"/>
    <w:next w:val="Normal"/>
    <w:link w:val="Ttulo1Char"/>
    <w:uiPriority w:val="9"/>
    <w:qFormat/>
    <w:rsid w:val="005C7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9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9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9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9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9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9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7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79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9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79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9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2025-02-24T15:50:00Z</dcterms:created>
  <dcterms:modified xsi:type="dcterms:W3CDTF">2025-02-24T15:51:00Z</dcterms:modified>
</cp:coreProperties>
</file>