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C0575" w14:textId="77777777" w:rsidR="006C0DE5" w:rsidRPr="00CF1463" w:rsidRDefault="006C0DE5" w:rsidP="006C0DE5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CF1463">
        <w:rPr>
          <w:rFonts w:ascii="Helvetica" w:hAnsi="Helvetica"/>
          <w:b/>
          <w:bCs/>
          <w:sz w:val="22"/>
          <w:szCs w:val="22"/>
        </w:rPr>
        <w:t>DECRETO Nº 70.186, DE 8 DE DEZEMBRO DE 2025</w:t>
      </w:r>
    </w:p>
    <w:p w14:paraId="106A4B19" w14:textId="77777777" w:rsidR="006C0DE5" w:rsidRPr="00CF1463" w:rsidRDefault="006C0DE5" w:rsidP="006C0DE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Dispõe sobre abertura de crédito suplementar ao Orçamento Fiscal na Secretaria de Agricultura e Abastecimento, visando ao atendimento de Despesas Correntes e de Capital.</w:t>
      </w:r>
    </w:p>
    <w:p w14:paraId="58CFBFA5" w14:textId="77777777" w:rsidR="006C0DE5" w:rsidRPr="00CF1463" w:rsidRDefault="006C0DE5" w:rsidP="006C0DE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CF1463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34F7F44F" w14:textId="77777777" w:rsidR="006C0DE5" w:rsidRPr="00CF1463" w:rsidRDefault="006C0DE5" w:rsidP="006C0DE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b/>
          <w:bCs/>
          <w:sz w:val="22"/>
          <w:szCs w:val="22"/>
        </w:rPr>
        <w:t>Decreta:</w:t>
      </w:r>
    </w:p>
    <w:p w14:paraId="27644C99" w14:textId="77777777" w:rsidR="006C0DE5" w:rsidRPr="00CF1463" w:rsidRDefault="006C0DE5" w:rsidP="006C0DE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 xml:space="preserve">Artigo 1° - Fica aberto um crédito de R$ 5.125.348,00 (cinco milhões, cento e vinte e cinco mil, trezentos e quarenta e oito reais), suplementar ao orçamento da Secretaria de Agricultura e Abastecimento, observando-se as classificações Institucional, Econômica, </w:t>
      </w:r>
      <w:proofErr w:type="gramStart"/>
      <w:r w:rsidRPr="00CF1463">
        <w:rPr>
          <w:rFonts w:ascii="Helvetica" w:hAnsi="Helvetica"/>
          <w:sz w:val="22"/>
          <w:szCs w:val="22"/>
        </w:rPr>
        <w:t>Funcional e Programática</w:t>
      </w:r>
      <w:proofErr w:type="gramEnd"/>
      <w:r w:rsidRPr="00CF1463">
        <w:rPr>
          <w:rFonts w:ascii="Helvetica" w:hAnsi="Helvetica"/>
          <w:sz w:val="22"/>
          <w:szCs w:val="22"/>
        </w:rPr>
        <w:t>, conforme a Tabela 1, anexa.</w:t>
      </w:r>
    </w:p>
    <w:p w14:paraId="4DDB5183" w14:textId="77777777" w:rsidR="006C0DE5" w:rsidRPr="00CF1463" w:rsidRDefault="006C0DE5" w:rsidP="006C0DE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Artigo 2° - O crédito aberto pelo artigo anterior será coberto com recursos a que aludem os incisos II e III, do § 1°, do artigo 43, da Lei federal nº 4.320, de 17 de março de 1964, de conformidade com a legislação discriminada na Tabela 3, anexa.</w:t>
      </w:r>
    </w:p>
    <w:p w14:paraId="71D2F6D0" w14:textId="77777777" w:rsidR="006C0DE5" w:rsidRPr="00CF1463" w:rsidRDefault="006C0DE5" w:rsidP="006C0DE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45537CCD" w14:textId="77777777" w:rsidR="006C0DE5" w:rsidRPr="00CF1463" w:rsidRDefault="006C0DE5" w:rsidP="006C0DE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2EE7AC66" w14:textId="77777777" w:rsidR="006C0DE5" w:rsidRPr="00CF1463" w:rsidRDefault="006C0DE5" w:rsidP="006C0DE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TARCÍSIO DE FREITAS</w:t>
      </w:r>
    </w:p>
    <w:p w14:paraId="08CD9C6D" w14:textId="77777777" w:rsidR="006C0DE5" w:rsidRPr="00CF1463" w:rsidRDefault="006C0DE5" w:rsidP="006C0DE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6C0DE5" w:rsidRPr="00CF14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E5"/>
    <w:rsid w:val="003B57AF"/>
    <w:rsid w:val="006C0DE5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0E8C1"/>
  <w15:chartTrackingRefBased/>
  <w15:docId w15:val="{343C5C3F-2B16-47C2-A0E8-3547FFE8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DE5"/>
  </w:style>
  <w:style w:type="paragraph" w:styleId="Ttulo1">
    <w:name w:val="heading 1"/>
    <w:basedOn w:val="Normal"/>
    <w:next w:val="Normal"/>
    <w:link w:val="Ttulo1Char"/>
    <w:uiPriority w:val="9"/>
    <w:qFormat/>
    <w:rsid w:val="006C0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0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0D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0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0D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0D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0D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0D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0D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0D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0D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C0D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0D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C0DE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0D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0D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C0D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C0D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C0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C0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C0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C0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C0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C0D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C0D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C0DE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C0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C0DE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C0D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1067</Characters>
  <Application>Microsoft Office Word</Application>
  <DocSecurity>0</DocSecurity>
  <Lines>21</Lines>
  <Paragraphs>11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2025-12-09T14:21:00Z</dcterms:created>
  <dcterms:modified xsi:type="dcterms:W3CDTF">2025-12-09T14:21:00Z</dcterms:modified>
</cp:coreProperties>
</file>