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54F1" w14:textId="2396D64A" w:rsidR="0049714C" w:rsidRDefault="0049714C" w:rsidP="00FF487C">
      <w:pPr>
        <w:spacing w:before="60" w:after="60" w:line="240" w:lineRule="auto"/>
        <w:jc w:val="center"/>
        <w:rPr>
          <w:rFonts w:cs="Helvetica"/>
          <w:b/>
          <w:bCs/>
        </w:rPr>
      </w:pPr>
      <w:r w:rsidRPr="0049714C">
        <w:rPr>
          <w:rFonts w:cs="Helvetica"/>
          <w:b/>
          <w:bCs/>
        </w:rPr>
        <w:t>DECRETO Nº 67.005, DE 28 DE JULHO DE 2022</w:t>
      </w:r>
    </w:p>
    <w:p w14:paraId="6CA79BFD" w14:textId="77777777" w:rsidR="00FF487C" w:rsidRPr="0049714C" w:rsidRDefault="00FF487C" w:rsidP="00FF487C">
      <w:pPr>
        <w:spacing w:before="60" w:after="60" w:line="240" w:lineRule="auto"/>
        <w:ind w:left="3686"/>
        <w:jc w:val="both"/>
        <w:rPr>
          <w:rFonts w:cs="Helvetica"/>
          <w:b/>
          <w:bCs/>
        </w:rPr>
      </w:pPr>
    </w:p>
    <w:p w14:paraId="345464B0" w14:textId="75182135" w:rsidR="0049714C" w:rsidRDefault="0049714C" w:rsidP="00FF487C">
      <w:pPr>
        <w:spacing w:before="60" w:after="60" w:line="240" w:lineRule="auto"/>
        <w:ind w:left="3686"/>
        <w:jc w:val="both"/>
        <w:rPr>
          <w:rFonts w:cs="Helvetica"/>
        </w:rPr>
      </w:pPr>
      <w:r w:rsidRPr="0049714C">
        <w:rPr>
          <w:rFonts w:cs="Helvetica"/>
        </w:rPr>
        <w:t>Declara de utilidade pública, para fins de desapropriação pela Eixo SP Concessionária de Rodovias S/A, as áreas necessárias à implantação de dispositivo de acesso e retorno na altura do km 464+000m da Rodovia SP-294, no Município e Comarca de Marília, e dá providências correlatas</w:t>
      </w:r>
    </w:p>
    <w:p w14:paraId="39BEE876" w14:textId="77777777" w:rsidR="00FF487C" w:rsidRPr="0049714C" w:rsidRDefault="00FF487C" w:rsidP="00FF487C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24A78430" w14:textId="688338A0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 xml:space="preserve">RODRIGO GARCIA, </w:t>
      </w:r>
      <w:r w:rsidR="00FF487C" w:rsidRPr="0049714C">
        <w:rPr>
          <w:rFonts w:cs="Helvetica"/>
        </w:rPr>
        <w:t>GOVERNADOR DO ESTADO DE SÃO PAULO</w:t>
      </w:r>
      <w:r w:rsidRPr="0049714C">
        <w:rPr>
          <w:rFonts w:cs="Helvetica"/>
        </w:rPr>
        <w:t>, no uso de suas atribuições legais e nos termos do disposto nos artigos 2º e 6º do Decreto-Lei federal nº 3.365, de 21 de junho de 1941, e no Decreto nº 64.334, de 19 de julho de 2019,</w:t>
      </w:r>
    </w:p>
    <w:p w14:paraId="4986ED85" w14:textId="77777777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>Decreta:</w:t>
      </w:r>
    </w:p>
    <w:p w14:paraId="5852D71D" w14:textId="3B8BBBE1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 xml:space="preserve">Artigo 1º - Ficam declaradas de utilidade pública, para fins de desapropriação pela Eixo SP Concessionária de Rodovias S/A, empresa concessionária de serviço público, por via amigável ou judicial, as áreas identificadas nas plantas cadastrais </w:t>
      </w:r>
      <w:proofErr w:type="spellStart"/>
      <w:r w:rsidRPr="0049714C">
        <w:rPr>
          <w:rFonts w:cs="Helvetica"/>
        </w:rPr>
        <w:t>nºs</w:t>
      </w:r>
      <w:proofErr w:type="spellEnd"/>
      <w:r w:rsidRPr="0049714C">
        <w:rPr>
          <w:rFonts w:cs="Helvetica"/>
        </w:rPr>
        <w:t xml:space="preserve"> DE-SPD464294-464.464-630-D03/001 e DE-SPD464294-464.464-630-D03/002 e descritas nos memoriais constantes dos autos do Processo ARTESP-PRC-2021/04270, necessárias à implantação de dispositivo de acesso e retorno na altura do km 464+000m da Rodovia SP-294, no Município e Comarca de Marília, as quais totalizam 48.786,40m</w:t>
      </w:r>
      <w:r w:rsidR="00FF487C">
        <w:rPr>
          <w:rFonts w:cs="Helvetica"/>
        </w:rPr>
        <w:t>²</w:t>
      </w:r>
      <w:r w:rsidRPr="0049714C">
        <w:rPr>
          <w:rFonts w:cs="Helvetica"/>
        </w:rPr>
        <w:t xml:space="preserve"> (quarenta e oito mil setecentos e oitenta e seis metros quadrados e quarenta decímetros quadrados) e se encontram inseridas dentro dos perímetros a seguir descritos: </w:t>
      </w:r>
    </w:p>
    <w:p w14:paraId="7D135E88" w14:textId="52E8647B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 xml:space="preserve">I - área 1 – conforme a planta DE-SPD464294-464.464-630-D03/001, a área, que consta pertencer a </w:t>
      </w:r>
      <w:proofErr w:type="spellStart"/>
      <w:r w:rsidRPr="0049714C">
        <w:rPr>
          <w:rFonts w:cs="Helvetica"/>
        </w:rPr>
        <w:t>Cavichioli</w:t>
      </w:r>
      <w:proofErr w:type="spellEnd"/>
      <w:r w:rsidRPr="0049714C">
        <w:rPr>
          <w:rFonts w:cs="Helvetica"/>
        </w:rPr>
        <w:t xml:space="preserve"> Empreendimentos Imobiliários Ltda. e/ou outros, situa-se entre as estacas 23.197+10,38 e 23.212+9,71, do lado esquerdo da Rodovia SP-294, no sentido de Oriente a Padre Nóbrega, no Município e Comarca de Marília, e tem linha de divisa que, partindo do ponto denominado 1, de coordenadas N=7.549.436,2451 e E=601.331,9221, distante 20,40m do eixo da pista existente na perpendicular da estaca 23.197+10,38, segue em linha reta, confrontando com a área remanescente, com os seguintes azimutes e distâncias: 180°47’23” e 16,02m até o ponto 2, de coordenadas N=7.549.420,2260 e E=601.331,7013; 180°47’23” e 4,97m até o ponto 3, de coordenadas N=7.549.415,2586 e E=601.331,6328; 267°34’10” e 83,90m até o ponto 4, de coordenadas N=7.549.411,7006 e E=601.247,8117; 250°55’31” e 29,70m até o ponto 5, de coordenadas N=7.549.401,9958 e E=601.219,7459; 227°21’03” e 31,74m até o ponto 6, de coordenadas N=7.549.380,4920 e E=601.196,4008; 221°30’25” e 17,72m até o ponto 7, de coordenadas N=7.549.367,2215 e E=601.184,6572; 221°51’31” e 10,14m até o ponto 8, de coordenadas N=7.549.359,6679 e E=601.177,8896; 202°17’56” e 11,77m até o ponto 9, de coordenadas N=7.549.348,7772 e E=601.173,4233; 210°43’41” e 62,10m até o ponto 10, de coordenadas N=7.549.295,3980 e E=601.141,6936; 221°27’26” e 11,07m até o ponto 11, de coordenadas N=7.549.287,1014 e E=601.134,3645; 181°22’32” e 1,21m até o ponto 12, de coordenadas N=7.549.285,8967 e E=601.134,3355; 164°28’51” e 8,06m até o ponto 13, de coordenadas N=7.549.278,1331 e E=601.136,4914; 136°34’09” e 9,97m até o ponto 14, de coordenadas N=7.549.270,8905 e E=601.143,3478; 220°17’25” e 28,80m até o ponto 15, de coordenadas N=7.549.248,9208 e E=601.124,7225; 206°00’02” e 8,88m até o ponto 16, de coordenadas N=7.549.240,9439 e E=601.120,8318; 293°05’39” e 4,55m até o ponto </w:t>
      </w:r>
      <w:r w:rsidRPr="0049714C">
        <w:rPr>
          <w:rFonts w:cs="Helvetica"/>
        </w:rPr>
        <w:lastRenderedPageBreak/>
        <w:t>17, de coordenadas N=7.549.242,7286 e E=601.116,6464; 23°05’39” e 9,92m até o ponto 18, de coordenadas N=7.549.251,8542 e E=601.120,5377; 295°05’05” e 11,26m até o ponto 19, de coordenadas N=7.549.256,6266 e E=601.110,3427; 314°33’20” e 4,45m até o ponto 20, de coordenadas N=7.549.259,7518 e E=601.107,1686; 221°28’16” e 10,43m até o ponto 21, de coordenadas N=7.549.251,9366 e E=601.100,2612; 308°15’48” e 9,73m até o ponto 22, de coordenadas N=7.549.257,9648 e E=601.092,6180; desse ponto, defletindo à direita, segue confrontando com a área pertencente à Matrícula 36.781 do 2° CRI de Marília/SP, com azimute de 340°18’57” e distância de 13,57m até o ponto 23, de coordenadas N=7.549.270,7416 e E=601.088,0473; desse ponto, defletindo à direita, segue confrontando com a área pertencente à Matrícula 38.357 do 2° CRI de Marília/SP, com azimute de 340°25’02” e distância de 153,75m até o ponto 24, de coordenadas N=7.549.415,5982 e E=601.036,5155, distante 24,19m do eixo da pista existente na perpendicular da estaca 23.212+9,71; desse ponto, defletindo à direita, segue confrontando com a faixa de domínio da Rodovia SP-294, com os seguintes azimutes e distâncias: 83°32’38” e 97,66m até o ponto 25, de coordenadas N=7.549.426,5789 e E=601.133,5524; 85°56’56” e 97,66m até o ponto 26, de coordenadas N=7.549.433,4778 e E=601.230,9647; 87°43’46” e 46,92m até o ponto 27, de coordenadas N=7.549.435,3368 e E=601.277,8470; 88°53’05” e 46,92m até o ponto 28, de coordenadas N=7.549.436,2500 e E=601.324,7572; e 90°02’18” e 7,16m até o ponto 1, que é referencial de partida da presente descrição, perfazendo uma área de 21.184,28m</w:t>
      </w:r>
      <w:r w:rsidR="00FF487C">
        <w:rPr>
          <w:rFonts w:cs="Helvetica"/>
        </w:rPr>
        <w:t>²</w:t>
      </w:r>
      <w:r w:rsidRPr="0049714C">
        <w:rPr>
          <w:rFonts w:cs="Helvetica"/>
        </w:rPr>
        <w:t xml:space="preserve"> (vinte e um mil cento e oitenta e quatro metros quadrados e vinte e oito decímetros quadrados);</w:t>
      </w:r>
    </w:p>
    <w:p w14:paraId="6B1E6FEE" w14:textId="61810674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 xml:space="preserve">II - área 2 - conforme a planta DE-SPD474294-474.474-630-D03/001, a área, que consta pertencer a Ângelo </w:t>
      </w:r>
      <w:proofErr w:type="spellStart"/>
      <w:r w:rsidRPr="0049714C">
        <w:rPr>
          <w:rFonts w:cs="Helvetica"/>
        </w:rPr>
        <w:t>Tiosso</w:t>
      </w:r>
      <w:proofErr w:type="spellEnd"/>
      <w:r w:rsidRPr="0049714C">
        <w:rPr>
          <w:rFonts w:cs="Helvetica"/>
        </w:rPr>
        <w:t xml:space="preserve"> Neto, Zilda Lopes </w:t>
      </w:r>
      <w:proofErr w:type="spellStart"/>
      <w:r w:rsidRPr="0049714C">
        <w:rPr>
          <w:rFonts w:cs="Helvetica"/>
        </w:rPr>
        <w:t>Tiosso</w:t>
      </w:r>
      <w:proofErr w:type="spellEnd"/>
      <w:r w:rsidRPr="0049714C">
        <w:rPr>
          <w:rFonts w:cs="Helvetica"/>
        </w:rPr>
        <w:t xml:space="preserve"> e/ou outros, situa-se entre as estacas 23.197+15,51 e 23.199+6,74, do lado direito da Rodovia SP-294, no sentido de Padre Nóbrega a Oriente, no Município e Comarca de Marília, e tem linha de divisa que, partindo do ponto denominado 1, de coordenadas N=7.549.485,9924 e E=601.327,2416, distante 29,31m do eixo da pista existente na perpendicular da estaca 23.197+15,51, segue em linha reta, confrontando com a faixa de domínio da Rodovia SP-294, com azimute de 269°59’03” e distância de 31,64m até o ponto 2, de coordenadas N=7.549.485,9836 e E=601.295,6057, distante 29,27m do eixo da pista existente na perpendicular da estaca 23.199+6,74; desse ponto, defletindo à direita, segue confrontando com a área pertencente à Matrícula 43.855 do 2° CRI de Marília/SP, com azimute de 30°04’42” e distância de 5,53m até o ponto 3, de coordenadas N=7.549.490,7663 e E=601.298,3757; desse ponto, defletindo à direita, segue confrontando com a área remanescente, com os seguintes azimutes e distâncias: 92°06’46” e 28,90m até o ponto 4, de coordenadas N=7.549.489,7007 e E=601.327,2605; e 180°17’33” e 3,71m até o ponto 1, que é referencial de partida da presente descrição, perfazendo uma área de 129,21m</w:t>
      </w:r>
      <w:r w:rsidR="00FF487C">
        <w:rPr>
          <w:rFonts w:cs="Helvetica"/>
        </w:rPr>
        <w:t>²</w:t>
      </w:r>
      <w:r w:rsidRPr="0049714C">
        <w:rPr>
          <w:rFonts w:cs="Helvetica"/>
        </w:rPr>
        <w:t xml:space="preserve"> (cento e vinte e nove metros quadrados e vinte e um decímetros quadrados);</w:t>
      </w:r>
    </w:p>
    <w:p w14:paraId="09B8E64A" w14:textId="3C46CCDF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 xml:space="preserve">III - área 3 - conforme a planta DE-SPD474294-474.474-630-D03/001, a área, que consta pertencer a José Carlos </w:t>
      </w:r>
      <w:proofErr w:type="spellStart"/>
      <w:r w:rsidRPr="0049714C">
        <w:rPr>
          <w:rFonts w:cs="Helvetica"/>
        </w:rPr>
        <w:t>Tiveron</w:t>
      </w:r>
      <w:proofErr w:type="spellEnd"/>
      <w:r w:rsidRPr="0049714C">
        <w:rPr>
          <w:rFonts w:cs="Helvetica"/>
        </w:rPr>
        <w:t xml:space="preserve"> </w:t>
      </w:r>
      <w:proofErr w:type="spellStart"/>
      <w:r w:rsidRPr="0049714C">
        <w:rPr>
          <w:rFonts w:cs="Helvetica"/>
        </w:rPr>
        <w:t>Cavichioli</w:t>
      </w:r>
      <w:proofErr w:type="spellEnd"/>
      <w:r w:rsidRPr="0049714C">
        <w:rPr>
          <w:rFonts w:cs="Helvetica"/>
        </w:rPr>
        <w:t xml:space="preserve">, Ivone </w:t>
      </w:r>
      <w:proofErr w:type="spellStart"/>
      <w:r w:rsidRPr="0049714C">
        <w:rPr>
          <w:rFonts w:cs="Helvetica"/>
        </w:rPr>
        <w:t>Buim</w:t>
      </w:r>
      <w:proofErr w:type="spellEnd"/>
      <w:r w:rsidRPr="0049714C">
        <w:rPr>
          <w:rFonts w:cs="Helvetica"/>
        </w:rPr>
        <w:t xml:space="preserve"> </w:t>
      </w:r>
      <w:proofErr w:type="spellStart"/>
      <w:r w:rsidRPr="0049714C">
        <w:rPr>
          <w:rFonts w:cs="Helvetica"/>
        </w:rPr>
        <w:t>Cavichioli</w:t>
      </w:r>
      <w:proofErr w:type="spellEnd"/>
      <w:r w:rsidRPr="0049714C">
        <w:rPr>
          <w:rFonts w:cs="Helvetica"/>
        </w:rPr>
        <w:t xml:space="preserve">, </w:t>
      </w:r>
      <w:proofErr w:type="spellStart"/>
      <w:r w:rsidRPr="0049714C">
        <w:rPr>
          <w:rFonts w:cs="Helvetica"/>
        </w:rPr>
        <w:t>Dólide</w:t>
      </w:r>
      <w:proofErr w:type="spellEnd"/>
      <w:r w:rsidRPr="0049714C">
        <w:rPr>
          <w:rFonts w:cs="Helvetica"/>
        </w:rPr>
        <w:t xml:space="preserve"> Maria </w:t>
      </w:r>
      <w:proofErr w:type="spellStart"/>
      <w:r w:rsidRPr="0049714C">
        <w:rPr>
          <w:rFonts w:cs="Helvetica"/>
        </w:rPr>
        <w:t>Cavichioli</w:t>
      </w:r>
      <w:proofErr w:type="spellEnd"/>
      <w:r w:rsidRPr="0049714C">
        <w:rPr>
          <w:rFonts w:cs="Helvetica"/>
        </w:rPr>
        <w:t xml:space="preserve"> Cruz, José </w:t>
      </w:r>
      <w:proofErr w:type="spellStart"/>
      <w:r w:rsidRPr="0049714C">
        <w:rPr>
          <w:rFonts w:cs="Helvetica"/>
        </w:rPr>
        <w:t>Daldo</w:t>
      </w:r>
      <w:proofErr w:type="spellEnd"/>
      <w:r w:rsidRPr="0049714C">
        <w:rPr>
          <w:rFonts w:cs="Helvetica"/>
        </w:rPr>
        <w:t xml:space="preserve"> Cruz, Bruno Garcia </w:t>
      </w:r>
      <w:proofErr w:type="spellStart"/>
      <w:r w:rsidRPr="0049714C">
        <w:rPr>
          <w:rFonts w:cs="Helvetica"/>
        </w:rPr>
        <w:t>Cavichioli</w:t>
      </w:r>
      <w:proofErr w:type="spellEnd"/>
      <w:r w:rsidRPr="0049714C">
        <w:rPr>
          <w:rFonts w:cs="Helvetica"/>
        </w:rPr>
        <w:t xml:space="preserve">, Vivian Garcia </w:t>
      </w:r>
      <w:proofErr w:type="spellStart"/>
      <w:r w:rsidRPr="0049714C">
        <w:rPr>
          <w:rFonts w:cs="Helvetica"/>
        </w:rPr>
        <w:t>Cavichioli</w:t>
      </w:r>
      <w:proofErr w:type="spellEnd"/>
      <w:r w:rsidRPr="0049714C">
        <w:rPr>
          <w:rFonts w:cs="Helvetica"/>
        </w:rPr>
        <w:t xml:space="preserve">, Victor Garcia </w:t>
      </w:r>
      <w:proofErr w:type="spellStart"/>
      <w:r w:rsidRPr="0049714C">
        <w:rPr>
          <w:rFonts w:cs="Helvetica"/>
        </w:rPr>
        <w:t>Cavichioli</w:t>
      </w:r>
      <w:proofErr w:type="spellEnd"/>
      <w:r w:rsidRPr="0049714C">
        <w:rPr>
          <w:rFonts w:cs="Helvetica"/>
        </w:rPr>
        <w:t xml:space="preserve"> e/ou outros, situa-se entre as estacas 23.199+6,74 e 23.206+10,04, do lado direito da Rodovia SP-294, no sentido de Padre Nóbrega a Oriente, no Município e Comarca de Marília, e tem linha de divisa que, partindo do ponto denominado 1, de coordenadas N=7.549.485,9836 e E=601.295,6057, distante 29,27m do eixo da pista existente na perpendicular da estaca 23.199+6,74, segue em linha reta, confrontando com a faixa de domínio existente da Rodovia SP-294, com azimute de 267°59’55” e distância de 145,18m </w:t>
      </w:r>
      <w:r w:rsidRPr="0049714C">
        <w:rPr>
          <w:rFonts w:cs="Helvetica"/>
        </w:rPr>
        <w:lastRenderedPageBreak/>
        <w:t>até o ponto 2, de coordenadas N=7.549.480,9136 e E=601.150,5119, distante 29,75m do eixo da pista existente na perpendicular da estaca 23.206+10,04; desse ponto, defletindo à direita, segue confrontando com a área pertencente à Matrícula 43.854 do 2° CRI de Marília/SP, com azimute de 29°18’16” e distância de 47,39m até o ponto 3, de coordenadas N=7.549.522,2413 e E=601.173,7082; desse ponto, defletindo à direita, segue confrontando com a área remanescente, com os seguintes azimutes e distâncias: 136°05’22” e 11,37m até o ponto 4, de coordenadas N=7.549.514,0536 e E=601.181,5904; 121°24’20” e 22,78m até o ponto 5, de coordenadas N=7.549.502,1836 e E=601.201,0324; 62°10’28” e 3,37m até o ponto 6, de coordenadas N=7.549.503,7556 e E=601.204,0109; 106°56’54” e 18,59m até o ponto 7, de coordenadas N=7.549.498,3374 e E=601.221,7906; 102°05’13” e 5,16m até o ponto 8, de coordenadas N=7.549.497,2562 e E=601.226,8395; 99°21’35” e 7,90m até o ponto 9, de coordenadas N=7.549.495,9715 e E=601.234,6338; 95°07’59” e 8,23m até o ponto 10, de coordenadas N=7.549.495,2351 e E=601.242,8317; 90°01’06” e 15,90m até o ponto 11, de coordenadas N=7.549.495,2300 e E=601.258,7288; 92°15’23” e 9,35m até o ponto 12, de coordenadas N=7.549.494,8621 e E=601.268,0668; 91°20’44” e 21,14m até o ponto 13, de coordenadas N=7.549.494,3656 e E=601.289,2039; 115°08’23” e 8,33m até o ponto 14, de coordenadas N=7.549.490,8265 e E=601.296,7455; 92°06’46” e 1,63m até o ponto 15, de coordenadas N=7.549.490,7663 e E=601.298,3757; e desse ponto, defletindo à direita, segue confrontando com a área pertencente à Matrícula 55.074 do 2° CRI de Marília/SP, com azimute de 210°04’42” e distância de 5,53m até o ponto 1, que é referencial de partida da presente descrição, perfazendo uma área de 2.418,33m</w:t>
      </w:r>
      <w:r w:rsidR="00FF487C">
        <w:rPr>
          <w:rFonts w:cs="Helvetica"/>
        </w:rPr>
        <w:t>²</w:t>
      </w:r>
      <w:r w:rsidRPr="0049714C">
        <w:rPr>
          <w:rFonts w:cs="Helvetica"/>
        </w:rPr>
        <w:t xml:space="preserve"> (dois mil quatrocentos e dezoito metros quadrados e trinta e três decímetros quadrados);</w:t>
      </w:r>
    </w:p>
    <w:p w14:paraId="15675CDB" w14:textId="265A5074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 xml:space="preserve">IV - área 4 - conforme a planta DE-SPD474294-474.474-630-D03/001, a área, que consta pertencer a José Carlos </w:t>
      </w:r>
      <w:proofErr w:type="spellStart"/>
      <w:r w:rsidRPr="0049714C">
        <w:rPr>
          <w:rFonts w:cs="Helvetica"/>
        </w:rPr>
        <w:t>Tiveron</w:t>
      </w:r>
      <w:proofErr w:type="spellEnd"/>
      <w:r w:rsidRPr="0049714C">
        <w:rPr>
          <w:rFonts w:cs="Helvetica"/>
        </w:rPr>
        <w:t xml:space="preserve"> </w:t>
      </w:r>
      <w:proofErr w:type="spellStart"/>
      <w:r w:rsidRPr="0049714C">
        <w:rPr>
          <w:rFonts w:cs="Helvetica"/>
        </w:rPr>
        <w:t>Cavichioli</w:t>
      </w:r>
      <w:proofErr w:type="spellEnd"/>
      <w:r w:rsidRPr="0049714C">
        <w:rPr>
          <w:rFonts w:cs="Helvetica"/>
        </w:rPr>
        <w:t xml:space="preserve">, Ivone </w:t>
      </w:r>
      <w:proofErr w:type="spellStart"/>
      <w:r w:rsidRPr="0049714C">
        <w:rPr>
          <w:rFonts w:cs="Helvetica"/>
        </w:rPr>
        <w:t>Buim</w:t>
      </w:r>
      <w:proofErr w:type="spellEnd"/>
      <w:r w:rsidRPr="0049714C">
        <w:rPr>
          <w:rFonts w:cs="Helvetica"/>
        </w:rPr>
        <w:t xml:space="preserve"> </w:t>
      </w:r>
      <w:proofErr w:type="spellStart"/>
      <w:r w:rsidRPr="0049714C">
        <w:rPr>
          <w:rFonts w:cs="Helvetica"/>
        </w:rPr>
        <w:t>Cavichioli</w:t>
      </w:r>
      <w:proofErr w:type="spellEnd"/>
      <w:r w:rsidRPr="0049714C">
        <w:rPr>
          <w:rFonts w:cs="Helvetica"/>
        </w:rPr>
        <w:t xml:space="preserve">, Bruno Garcia </w:t>
      </w:r>
      <w:proofErr w:type="spellStart"/>
      <w:r w:rsidRPr="0049714C">
        <w:rPr>
          <w:rFonts w:cs="Helvetica"/>
        </w:rPr>
        <w:t>Cavichioli</w:t>
      </w:r>
      <w:proofErr w:type="spellEnd"/>
      <w:r w:rsidRPr="0049714C">
        <w:rPr>
          <w:rFonts w:cs="Helvetica"/>
        </w:rPr>
        <w:t xml:space="preserve">, Vivian Garcia </w:t>
      </w:r>
      <w:proofErr w:type="spellStart"/>
      <w:r w:rsidRPr="0049714C">
        <w:rPr>
          <w:rFonts w:cs="Helvetica"/>
        </w:rPr>
        <w:t>Cavichioli</w:t>
      </w:r>
      <w:proofErr w:type="spellEnd"/>
      <w:r w:rsidRPr="0049714C">
        <w:rPr>
          <w:rFonts w:cs="Helvetica"/>
        </w:rPr>
        <w:t xml:space="preserve">, Victor Garcia </w:t>
      </w:r>
      <w:proofErr w:type="spellStart"/>
      <w:r w:rsidRPr="0049714C">
        <w:rPr>
          <w:rFonts w:cs="Helvetica"/>
        </w:rPr>
        <w:t>Cavichioli</w:t>
      </w:r>
      <w:proofErr w:type="spellEnd"/>
      <w:r w:rsidRPr="0049714C">
        <w:rPr>
          <w:rFonts w:cs="Helvetica"/>
        </w:rPr>
        <w:t xml:space="preserve">, Rogério </w:t>
      </w:r>
      <w:proofErr w:type="spellStart"/>
      <w:r w:rsidRPr="0049714C">
        <w:rPr>
          <w:rFonts w:cs="Helvetica"/>
        </w:rPr>
        <w:t>Cavichioli</w:t>
      </w:r>
      <w:proofErr w:type="spellEnd"/>
      <w:r w:rsidRPr="0049714C">
        <w:rPr>
          <w:rFonts w:cs="Helvetica"/>
        </w:rPr>
        <w:t xml:space="preserve"> Cruz, Cláudia Regina Frediani </w:t>
      </w:r>
      <w:proofErr w:type="spellStart"/>
      <w:r w:rsidRPr="0049714C">
        <w:rPr>
          <w:rFonts w:cs="Helvetica"/>
        </w:rPr>
        <w:t>Cavichioli</w:t>
      </w:r>
      <w:proofErr w:type="spellEnd"/>
      <w:r w:rsidRPr="0049714C">
        <w:rPr>
          <w:rFonts w:cs="Helvetica"/>
        </w:rPr>
        <w:t xml:space="preserve"> Cruz, Adriana </w:t>
      </w:r>
      <w:proofErr w:type="spellStart"/>
      <w:r w:rsidRPr="0049714C">
        <w:rPr>
          <w:rFonts w:cs="Helvetica"/>
        </w:rPr>
        <w:t>Cavichioli</w:t>
      </w:r>
      <w:proofErr w:type="spellEnd"/>
      <w:r w:rsidRPr="0049714C">
        <w:rPr>
          <w:rFonts w:cs="Helvetica"/>
        </w:rPr>
        <w:t xml:space="preserve"> Cruz, Robson de Oliveira Neto e/ou outros, situa-se entre as estacas 23.206+10,04 e 23.213+14,49, do lado direito da Rodovia SP-294, no sentido de Padre Nóbrega a Oriente, no Município e Comarca de Marília, e tem linha de divisa que, partindo do ponto denominado 1, de coordenadas N=7.549.480,9136 e E=601.150,5119, distante 29,75m do eixo da pista existente na perpendicular da estaca 23.206+10,04, segue em linha reta, confrontando com a faixa de domínio da Rodovia SP-294, com azimute de 263°02’55” e distância de 145,99m até o ponto 2, de coordenadas N=7.549.463,2447 e E=601.005,5916, distante 26,92m do eixo da pista existente na perpendicular da estaca 23.213+14,49; desse ponto, defletindo à direita, segue confrontando com a área pertencente à Matrícula 37.057 do 2° CRI de Marília/SP, com azimute de 340°58’42” e distância de 47,53m até o ponto 3, de coordenadas N=7.549.508,1832 e E=600.990,0991; desse ponto, defletindo à direita, segue confrontando com a área remanescente, com os seguintes azimutes e distâncias: 49°17’51” e 36,96m até o ponto 4, de coordenadas N=7.549.532,2845 e E=601.018,1169; 36°36’09” e 69,21m até o ponto 5, de coordenadas N=7.549.587,8424 e E=601.059,3815; 76°19’44” e 35,23m até o ponto 6, de coordenadas N=7.549.596,1679 e E=601.093,6087; 112°52’41” e 26,13m até o ponto 7, de coordenadas N=7.549.586,0084 e E=601.117,6855; 126°56’54” e 16,84m até o ponto 8, de coordenadas N=7.549.575,8840 e E=601.131,1462; 155°25’40” e 19,75m até o ponto 9, de coordenadas N=7.549.557,9216 e E=601.139,3596; 136°05’22” e 49,53m até o ponto 10, de coordenadas N=7.549.522,2413 e E=601.173,7082; e desse ponto, defletindo à direita, segue confrontando com a área pertencente à Matrícula 43.855 do 2° CRI de Marília/SP, </w:t>
      </w:r>
      <w:r w:rsidRPr="0049714C">
        <w:rPr>
          <w:rFonts w:cs="Helvetica"/>
        </w:rPr>
        <w:lastRenderedPageBreak/>
        <w:t>com azimute de 209°18’16” e distância de 47,39m até o ponto 1, que é referencial de partida da presente descrição, perfazendo uma área de 15.634,46m</w:t>
      </w:r>
      <w:r w:rsidR="00FF487C">
        <w:rPr>
          <w:rFonts w:cs="Helvetica"/>
        </w:rPr>
        <w:t>²</w:t>
      </w:r>
      <w:r w:rsidRPr="0049714C">
        <w:rPr>
          <w:rFonts w:cs="Helvetica"/>
        </w:rPr>
        <w:t xml:space="preserve"> (quinze mil seiscentos e trinta e quatro metros quadrados e quarenta e seis decímetros quadrados);</w:t>
      </w:r>
    </w:p>
    <w:p w14:paraId="39620B56" w14:textId="6A0B9A53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 xml:space="preserve">V - área 5 - conforme a planta DE-SPD474294-474.474-630-D03/001, a área, que consta pertencer a Marcelo Clemente </w:t>
      </w:r>
      <w:proofErr w:type="spellStart"/>
      <w:r w:rsidRPr="0049714C">
        <w:rPr>
          <w:rFonts w:cs="Helvetica"/>
        </w:rPr>
        <w:t>Tocilo</w:t>
      </w:r>
      <w:proofErr w:type="spellEnd"/>
      <w:r w:rsidRPr="0049714C">
        <w:rPr>
          <w:rFonts w:cs="Helvetica"/>
        </w:rPr>
        <w:t xml:space="preserve">, Cátia Regina Montanha </w:t>
      </w:r>
      <w:proofErr w:type="spellStart"/>
      <w:r w:rsidRPr="0049714C">
        <w:rPr>
          <w:rFonts w:cs="Helvetica"/>
        </w:rPr>
        <w:t>Tocilo</w:t>
      </w:r>
      <w:proofErr w:type="spellEnd"/>
      <w:r w:rsidRPr="0049714C">
        <w:rPr>
          <w:rFonts w:cs="Helvetica"/>
        </w:rPr>
        <w:t xml:space="preserve"> e/ou outros, situa-se entre as estacas 23.210+13,71 e 23.210+19,59, do lado esquerdo da Rodovia SP-294, no sentido de Oriente a Padre Nóbrega, no Município e Comarca de Marília, e tem linha de divisa que, partindo do ponto denominado 1, de coordenadas N=7.549.270,7416 e E=601.088,0473, distante 174,05m do eixo da pista existente na perpendicular da estaca 23.210+13,71, segue em linha reta, confrontando com a área pertencente à Matrícula 31.363 do 2° CRI de Marília/SP, com azimute de 160°18’57” e distância de 13,57m até o ponto 2, de coordenadas N=7.549.257,9648 e E=601.092,6180; desse ponto, defletindo à direita, segue confrontando com a área remanescente, com azimute de 308°15’48” e distância de 12,01m até o ponto 3, de coordenadas N=7.549.265,4022 e E=601.083,1882, distante 178,82m do eixo da pista existente na perpendicular da estaca 23.210+19,59; e desse ponto, defletindo à direita, segue confrontando com a área pertencente à Matrícula 38.357 do 2° CRI de Marília/SP, com azimute de 42°18’14” e distância de 7,22m até o ponto 1, que é referencial de partida da presente descrição, perfazendo uma área de 43,24m</w:t>
      </w:r>
      <w:r w:rsidR="00FF487C">
        <w:rPr>
          <w:rFonts w:cs="Helvetica"/>
        </w:rPr>
        <w:t>²</w:t>
      </w:r>
      <w:r w:rsidRPr="0049714C">
        <w:rPr>
          <w:rFonts w:cs="Helvetica"/>
        </w:rPr>
        <w:t xml:space="preserve"> (quarenta e três metros quadrados e vinte e quatro decímetros quadrados);</w:t>
      </w:r>
    </w:p>
    <w:p w14:paraId="0159AA8D" w14:textId="7164AA25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 xml:space="preserve">VI - área 6 - conforme a planta DE-SPD474294-474.474-630-D03/001, a área, que consta pertencer a Marcelo Clemente </w:t>
      </w:r>
      <w:proofErr w:type="spellStart"/>
      <w:r w:rsidRPr="0049714C">
        <w:rPr>
          <w:rFonts w:cs="Helvetica"/>
        </w:rPr>
        <w:t>Tocilo</w:t>
      </w:r>
      <w:proofErr w:type="spellEnd"/>
      <w:r w:rsidRPr="0049714C">
        <w:rPr>
          <w:rFonts w:cs="Helvetica"/>
        </w:rPr>
        <w:t xml:space="preserve">, Cátia Regina Montanha </w:t>
      </w:r>
      <w:proofErr w:type="spellStart"/>
      <w:r w:rsidRPr="0049714C">
        <w:rPr>
          <w:rFonts w:cs="Helvetica"/>
        </w:rPr>
        <w:t>Tocilo</w:t>
      </w:r>
      <w:proofErr w:type="spellEnd"/>
      <w:r w:rsidRPr="0049714C">
        <w:rPr>
          <w:rFonts w:cs="Helvetica"/>
        </w:rPr>
        <w:t xml:space="preserve"> e/ou outros, situa-se entre as estacas 23.212+9,71 e 23.214+2,59, do lado esquerdo da Rodovia SP-294, no sentido de Oriente a Padre Nóbrega, no Município e Comarca de Marília, e tem linha de divisa que, partindo do ponto denominado 1, de coordenadas N=7.549.415,5982 e E=601.036,5155, distante 24,19m do eixo da pista existente na perpendicular da estaca 23.212+9,71, segue em linha reta, confrontando com a área pertencente à Matrícula 31.363 do 2° CRI de Marília/SP, com azimute de 160°25’02” e distância de 153,75m até o ponto 2, de coordenadas N=7.549.270,7416 e E=601.088,0473; desse ponto, defletindo à direita, segue confrontando com a área pertencente à Matrícula 36.781 do 2° CRI de Marília/SP, com azimute de 222°18’14” e distância de 7,22m até o ponto 3, de coordenadas N=7.549.265,4022 e E=601.083,1882; desse ponto, defletindo à direita, segue confrontando com a área remanescente, com os seguintes azimutes e distâncias: 308°15’48” e 26,22m até o ponto 4, de coordenadas N=7.549.281,6380 e E=601.062,6030; 30°25’01” e 20,02m até o ponto 5, de coordenadas N=7.549.298,9066 e E=601.072,7413; 300°25’01” e 3,82m até o ponto 6, de coordenadas N=7.549.300,8429 e E=601.069,4432; 328°48’26” e 14,13m até o ponto 7, de coordenadas N=7.549.312,9263 e E=601.062,1273; 14°48’03” e 15,19m até o ponto 8, de coordenadas N=7.549.327,6133 e E=601.066,0080; 329°14’35” e 15,78m até o ponto 9, de coordenadas N=7.549.341,1777 e E=601.057,9359; 315°54’54” e 19,72m até o ponto 10, de coordenadas N=7.549.355,3395 e E=601.044,2193; 294°46’31” e 26,42m até o ponto 11, de coordenadas N=7.549.366,4117 e E=601.020,2297; desse ponto, defletindo à direita, segue confrontando com a área pertencente à Matrícula 38.358 do 2° CRI de Marília/SP, com azimute de 340°02’31” e distância de 47,82m até o ponto 12, de coordenadas N=7.549.411,3562 e E=601.003,9085, distante 24,36m do eixo da pista existente na perpendicular da estaca 23.214+2,59; e desse ponto, defletindo à direita, segue confrontando com a faixa de domínio da Rodovia SP-294, com azimute de 82°35’16” e distância de 32,88m até o ponto 1, que é referencial de partida da </w:t>
      </w:r>
      <w:r w:rsidRPr="0049714C">
        <w:rPr>
          <w:rFonts w:cs="Helvetica"/>
        </w:rPr>
        <w:lastRenderedPageBreak/>
        <w:t>presente descrição, perfazendo uma área de 2.704,44m</w:t>
      </w:r>
      <w:r w:rsidR="00FF487C">
        <w:rPr>
          <w:rFonts w:cs="Helvetica"/>
        </w:rPr>
        <w:t>²</w:t>
      </w:r>
      <w:r w:rsidRPr="0049714C">
        <w:rPr>
          <w:rFonts w:cs="Helvetica"/>
        </w:rPr>
        <w:t xml:space="preserve"> (dois mil setecentos e quatro metros quadrados e quarenta e quatro decímetros quadrados);</w:t>
      </w:r>
    </w:p>
    <w:p w14:paraId="67F0A190" w14:textId="5FB0D477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>VII - área 7 - conforme a planta DE-SPD474294-474.474-630-D03/001, a área, que consta pertencer a Ademir Prado e/ou outros, situa-se entre as estacas 23.213+14,49 e 23.217+16,31, do lado direito da Rodovia SP-294, no sentido de Padre Nóbrega a Oriente, no Município e Comarca de Marília, e tem linha de divisa que, partindo do ponto denominado 1, de coordenadas N=7.549.463,2447 e E=601.005,5916, distante 26,92m do eixo da pista existente na perpendicular da estaca 23.213+14,49, segue em linha reta, confrontando com a faixa de domínio da Rodovia SP-294, com azimute de 261°37’33” e distância de 81,84m até o ponto 2, de coordenadas N=7.549.451,3253 e E=600.924,6213, distante 25,13m do eixo da pista existente na perpendicular da estaca 23.217+16,31; desse ponto, defletindo à direita, segue confrontando com a área pertencente à Matrícula 37.058 do 2° CRI de Marília/SP, com azimute de 351°24’42” e distância de 16,57m até o ponto 3, de coordenadas N=7.549.467,7115 e E=600.922,1465; desse ponto, defletindo à direita, segue confrontando com a área remanescente, com os seguintes azimutes e distâncias: 66°24’15” e 21,71m até o ponto 4, de coordenadas N=7.549.476,4004 e E=600.942,0385; 23°46’00” e 6,82m até o ponto 5, de coordenadas N=7.549.482,6439 e E=600.944,7879; 62°46’06” e 43,73m até o ponto 6, de coordenadas N=7.549.502,6554 e E=600.983,6729; 49°17’51” e 8,48m até o ponto 7, de coordenadas N=7.549.508,1832 e E=600.990,0991; e desse ponto, defletindo à direita, segue confrontando com a área pertencente à Matrícula 43.854 do 2° CRI de Marília/SP, com azimute de 160°58’42” e distância de 47,53m até o ponto 1, que é referencial de partida da presente descrição, perfazendo uma área de 2.474,35m</w:t>
      </w:r>
      <w:r w:rsidR="00FF487C">
        <w:rPr>
          <w:rFonts w:cs="Helvetica"/>
        </w:rPr>
        <w:t>²</w:t>
      </w:r>
      <w:r w:rsidRPr="0049714C">
        <w:rPr>
          <w:rFonts w:cs="Helvetica"/>
        </w:rPr>
        <w:t xml:space="preserve"> (dois mil quatrocentos e setenta e quatro metros quadrados e trinta e cinco decímetros quadrados);</w:t>
      </w:r>
    </w:p>
    <w:p w14:paraId="1572EFF3" w14:textId="5F1ED8F9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 xml:space="preserve">VIII - área 8 - conforme a planta DE-SPD474294-474.474-630-D03/001, a área, que consta pertencer a Adílson José </w:t>
      </w:r>
      <w:proofErr w:type="spellStart"/>
      <w:r w:rsidRPr="0049714C">
        <w:rPr>
          <w:rFonts w:cs="Helvetica"/>
        </w:rPr>
        <w:t>Pissin</w:t>
      </w:r>
      <w:proofErr w:type="spellEnd"/>
      <w:r w:rsidRPr="0049714C">
        <w:rPr>
          <w:rFonts w:cs="Helvetica"/>
        </w:rPr>
        <w:t xml:space="preserve"> Júnior, Milena </w:t>
      </w:r>
      <w:proofErr w:type="spellStart"/>
      <w:r w:rsidRPr="0049714C">
        <w:rPr>
          <w:rFonts w:cs="Helvetica"/>
        </w:rPr>
        <w:t>Pissin</w:t>
      </w:r>
      <w:proofErr w:type="spellEnd"/>
      <w:r w:rsidRPr="0049714C">
        <w:rPr>
          <w:rFonts w:cs="Helvetica"/>
        </w:rPr>
        <w:t xml:space="preserve">, Adílson José </w:t>
      </w:r>
      <w:proofErr w:type="spellStart"/>
      <w:r w:rsidRPr="0049714C">
        <w:rPr>
          <w:rFonts w:cs="Helvetica"/>
        </w:rPr>
        <w:t>Pissin</w:t>
      </w:r>
      <w:proofErr w:type="spellEnd"/>
      <w:r w:rsidRPr="0049714C">
        <w:rPr>
          <w:rFonts w:cs="Helvetica"/>
        </w:rPr>
        <w:t xml:space="preserve"> Márcia Rosinei Felício </w:t>
      </w:r>
      <w:proofErr w:type="spellStart"/>
      <w:r w:rsidRPr="0049714C">
        <w:rPr>
          <w:rFonts w:cs="Helvetica"/>
        </w:rPr>
        <w:t>Pissin</w:t>
      </w:r>
      <w:proofErr w:type="spellEnd"/>
      <w:r w:rsidRPr="0049714C">
        <w:rPr>
          <w:rFonts w:cs="Helvetica"/>
        </w:rPr>
        <w:t xml:space="preserve"> e/ou outros, situa-se entre as estacas 23.214+2,59 e 23.223+12,45, do lado esquerdo da Rodovia SP-294, no sentido de Oriente a Padre Nóbrega, Município e Comarca de Marília, e tem linha de divisa que, partindo do ponto denominado 1, de coordenadas N=7.549.411,3562 e E=601.003,9085, distante 24,36m do eixo da pista existente na perpendicular da estaca 23.214+2,59, segue em linha reta, confrontando com a área pertencente à Matrícula 38.357 do 2° CRI de Marília/SP, com azimute de 160°02’31” e distância de 47,82m até o ponto 2, de coordenadas N=7.549.366,4117 e E=601.020,2297; desse ponto, defletindo à direita, segue confrontando com a área remanescente, com os seguintes azimutes e distâncias: 294°46’31” e 0,71m até o ponto 3, de coordenadas N=7.549.366,7073 e E=601.019,5893; 288°44’02” e 31,97m até o ponto 4, de coordenadas N=7.549.376,9741 e E=600.989,3161; 272°59’54” e 173,82m até o ponto 5, de coordenadas N=7.549.386,0661 e E=600.815,7299, distante 26,14m do eixo da pista existente na perpendicular da estaca 23.223+12,45; e desse ponto, defletindo à direita, segue confrontando com a faixa de domínio da Rodovia SP-294, com os seguintes azimutes e distâncias: 82°21’05” e 72,37m até o ponto 6, de coordenadas N=7.549.395,6982 e E=600.887,4565; 82°20’31” e 117,50m até o ponto 1, ponto este que é referencial de partida da presente descrição, perfazendo uma área de 3.657,07m</w:t>
      </w:r>
      <w:r w:rsidR="00FF487C">
        <w:rPr>
          <w:rFonts w:cs="Helvetica"/>
        </w:rPr>
        <w:t>²</w:t>
      </w:r>
      <w:r w:rsidRPr="0049714C">
        <w:rPr>
          <w:rFonts w:cs="Helvetica"/>
        </w:rPr>
        <w:t xml:space="preserve"> (três mil seiscentos e cinquenta e sete metros quadrados e sete decímetros quadrados);</w:t>
      </w:r>
    </w:p>
    <w:p w14:paraId="756C0C06" w14:textId="1013F78C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 xml:space="preserve">IX - área 9 – conforme a planta nº DE-SPD474294-474.474-630-D03/001, a área, que consta pertencer a Ademir Prado e/ou outros, situa-se entre as estacas 23.217+16,31 e 23.222+12,96, do lado direito da Rodovia SP-294, no sentido de Padre Nóbrega a Oriente, no Município e Comarca de Marília, e tem </w:t>
      </w:r>
      <w:r w:rsidRPr="0049714C">
        <w:rPr>
          <w:rFonts w:cs="Helvetica"/>
        </w:rPr>
        <w:lastRenderedPageBreak/>
        <w:t>linha de divisa que, partindo do ponto denominado 1, de coordenadas N=7.549.451,3253 e E=600.924,6213, distante 25,13m do eixo da pista existente na perpendicular da estaca 23.217+16,31, segue em linha reta, confrontando com a faixa de domínio da Rodovia SP-294, com azimute de 262°58’47” e distância de 96,65m até o ponto 2, de coordenadas N=7.549.439,5127 e E=600.828,6980, distante 25,29m do eixo da pista existente na perpendicular da estaca 23.222+12,96; desse ponto, defletindo à direita, segue confrontando com a área remanescente, com os seguintes azimutes e distâncias: 79°43’25” e 41,21m até o ponto 3, de coordenadas N=7.549.446,8646 e E=600.869,2472; 70°51’24” e 26,67m até o ponto 4, de coordenadas N=7.549.455,6116 e E=600.894,4455; 66°24’15” e 30,23m até o ponto 5, de coordenadas N=7.549.467,7115 e E=600.922,1465; e desse ponto, defletindo à direita, segue confrontando com a área pertencente à Matrícula 37.057 do 2° CRI de Marília/SP, com azimute de 171°24’42” e distância de 16,57m até o ponto 1, que é referencial de partida da presente descrição, perfazendo uma área de 541,02m</w:t>
      </w:r>
      <w:r w:rsidR="00FF487C">
        <w:rPr>
          <w:rFonts w:cs="Helvetica"/>
        </w:rPr>
        <w:t>²</w:t>
      </w:r>
      <w:r w:rsidRPr="0049714C">
        <w:rPr>
          <w:rFonts w:cs="Helvetica"/>
        </w:rPr>
        <w:t xml:space="preserve"> (quinhentos e quarenta e um metros quadrados e dois decímetros quadrados).</w:t>
      </w:r>
    </w:p>
    <w:p w14:paraId="4D163EB6" w14:textId="77777777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>Artigo 2º - Fica a Eixo SP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6970A1C2" w14:textId="77777777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>Artigo 3º - As despesas com a execução do presente decreto correrão por conta de verba própria da Eixo SP Concessionária de Rodovias S/A.</w:t>
      </w:r>
    </w:p>
    <w:p w14:paraId="20FA80EC" w14:textId="77777777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4530915C" w14:textId="77777777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>Artigo 5º - Este decreto entra em vigor na data de sua publicação.</w:t>
      </w:r>
    </w:p>
    <w:p w14:paraId="73455607" w14:textId="77777777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>Palácio dos Bandeirantes, 28 de julho de 2022</w:t>
      </w:r>
    </w:p>
    <w:p w14:paraId="4602420E" w14:textId="77777777" w:rsidR="0049714C" w:rsidRPr="0049714C" w:rsidRDefault="0049714C" w:rsidP="00FF487C">
      <w:pPr>
        <w:spacing w:before="60" w:after="60" w:line="240" w:lineRule="auto"/>
        <w:ind w:firstLine="1418"/>
        <w:jc w:val="both"/>
        <w:rPr>
          <w:rFonts w:cs="Helvetica"/>
        </w:rPr>
      </w:pPr>
      <w:r w:rsidRPr="0049714C">
        <w:rPr>
          <w:rFonts w:cs="Helvetica"/>
        </w:rPr>
        <w:t>RODRIGO GARCIA</w:t>
      </w:r>
    </w:p>
    <w:p w14:paraId="108F76B2" w14:textId="224437E2" w:rsidR="0005271D" w:rsidRPr="0049714C" w:rsidRDefault="0005271D" w:rsidP="00FF487C">
      <w:pPr>
        <w:spacing w:before="60" w:after="60" w:line="240" w:lineRule="auto"/>
        <w:ind w:firstLine="1418"/>
        <w:jc w:val="both"/>
      </w:pPr>
    </w:p>
    <w:sectPr w:rsidR="0005271D" w:rsidRPr="0049714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3263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2022-07-29T13:39:00Z</dcterms:created>
  <dcterms:modified xsi:type="dcterms:W3CDTF">2022-07-29T13:44:00Z</dcterms:modified>
</cp:coreProperties>
</file>