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3B9A" w14:textId="77777777" w:rsidR="00330985" w:rsidRPr="00330985" w:rsidRDefault="00330985" w:rsidP="00712C4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30985">
        <w:rPr>
          <w:rFonts w:ascii="Helvetica" w:hAnsi="Helvetica"/>
          <w:b/>
          <w:bCs/>
          <w:sz w:val="22"/>
          <w:szCs w:val="22"/>
        </w:rPr>
        <w:t>DECRETO N</w:t>
      </w:r>
      <w:r w:rsidRPr="00330985">
        <w:rPr>
          <w:rFonts w:ascii="Calibri" w:hAnsi="Calibri" w:cs="Calibri"/>
          <w:b/>
          <w:bCs/>
          <w:sz w:val="22"/>
          <w:szCs w:val="22"/>
        </w:rPr>
        <w:t>º</w:t>
      </w:r>
      <w:r w:rsidRPr="00330985">
        <w:rPr>
          <w:rFonts w:ascii="Helvetica" w:hAnsi="Helvetica"/>
          <w:b/>
          <w:bCs/>
          <w:sz w:val="22"/>
          <w:szCs w:val="22"/>
        </w:rPr>
        <w:t xml:space="preserve"> 69.515, DE 5 DE MAIO DE 2025</w:t>
      </w:r>
    </w:p>
    <w:p w14:paraId="12D47D4E" w14:textId="77777777" w:rsidR="00330985" w:rsidRPr="00330985" w:rsidRDefault="00330985" w:rsidP="00712C4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 xml:space="preserve">Estabelece prazo para que canis e gatis se adaptem </w:t>
      </w:r>
      <w:r w:rsidRPr="00330985">
        <w:rPr>
          <w:rFonts w:ascii="Calibri" w:hAnsi="Calibri" w:cs="Calibri"/>
          <w:sz w:val="22"/>
          <w:szCs w:val="22"/>
        </w:rPr>
        <w:t>à</w:t>
      </w:r>
      <w:r w:rsidRPr="00330985">
        <w:rPr>
          <w:rFonts w:ascii="Helvetica" w:hAnsi="Helvetica"/>
          <w:sz w:val="22"/>
          <w:szCs w:val="22"/>
        </w:rPr>
        <w:t>s</w:t>
      </w:r>
      <w:r w:rsidRPr="00330985">
        <w:rPr>
          <w:rFonts w:ascii="Calibri" w:hAnsi="Calibri" w:cs="Calibri"/>
          <w:sz w:val="22"/>
          <w:szCs w:val="22"/>
        </w:rPr>
        <w:t> </w:t>
      </w:r>
      <w:r w:rsidRPr="00330985">
        <w:rPr>
          <w:rFonts w:ascii="Helvetica" w:hAnsi="Helvetica"/>
          <w:sz w:val="22"/>
          <w:szCs w:val="22"/>
        </w:rPr>
        <w:t>exig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ncias contidas na Lei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17.972, de 10 de julho de 2024, e d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 xml:space="preserve"> outras provid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ncias.</w:t>
      </w:r>
    </w:p>
    <w:p w14:paraId="7CD7E490" w14:textId="77777777" w:rsidR="00330985" w:rsidRPr="00330985" w:rsidRDefault="00330985" w:rsidP="003309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b/>
          <w:bCs/>
          <w:sz w:val="22"/>
          <w:szCs w:val="22"/>
        </w:rPr>
        <w:t>O GOVERNADOR DO ESTADO DE S</w:t>
      </w:r>
      <w:r w:rsidRPr="00330985">
        <w:rPr>
          <w:rFonts w:ascii="Calibri" w:hAnsi="Calibri" w:cs="Calibri"/>
          <w:b/>
          <w:bCs/>
          <w:sz w:val="22"/>
          <w:szCs w:val="22"/>
        </w:rPr>
        <w:t>Ã</w:t>
      </w:r>
      <w:r w:rsidRPr="00330985">
        <w:rPr>
          <w:rFonts w:ascii="Helvetica" w:hAnsi="Helvetica"/>
          <w:b/>
          <w:bCs/>
          <w:sz w:val="22"/>
          <w:szCs w:val="22"/>
        </w:rPr>
        <w:t>O PAULO,</w:t>
      </w:r>
      <w:r w:rsidRPr="00330985">
        <w:rPr>
          <w:rFonts w:ascii="Calibri" w:hAnsi="Calibri" w:cs="Calibri"/>
          <w:sz w:val="22"/>
          <w:szCs w:val="22"/>
        </w:rPr>
        <w:t> </w:t>
      </w:r>
      <w:r w:rsidRPr="00330985">
        <w:rPr>
          <w:rFonts w:ascii="Helvetica" w:hAnsi="Helvetica"/>
          <w:sz w:val="22"/>
          <w:szCs w:val="22"/>
        </w:rPr>
        <w:t>no uso de suas atribui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 legais,</w:t>
      </w:r>
    </w:p>
    <w:p w14:paraId="0168503E" w14:textId="77777777" w:rsidR="00330985" w:rsidRPr="00330985" w:rsidRDefault="00330985" w:rsidP="003309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Considerando a decis</w:t>
      </w:r>
      <w:r w:rsidRPr="00330985">
        <w:rPr>
          <w:rFonts w:ascii="Calibri" w:hAnsi="Calibri" w:cs="Calibri"/>
          <w:sz w:val="22"/>
          <w:szCs w:val="22"/>
        </w:rPr>
        <w:t>ã</w:t>
      </w:r>
      <w:r w:rsidRPr="00330985">
        <w:rPr>
          <w:rFonts w:ascii="Helvetica" w:hAnsi="Helvetica"/>
          <w:sz w:val="22"/>
          <w:szCs w:val="22"/>
        </w:rPr>
        <w:t>o cautelar proferida pelo Supremo Tribunal Federal na 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Direta de Inconstitucionalidade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7.704, a respeito dos efeitos da Lei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17.972, de 10 de julho de 2024, que disp</w:t>
      </w:r>
      <w:r w:rsidRPr="00330985">
        <w:rPr>
          <w:rFonts w:ascii="Calibri" w:hAnsi="Calibri" w:cs="Calibri"/>
          <w:sz w:val="22"/>
          <w:szCs w:val="22"/>
        </w:rPr>
        <w:t>õ</w:t>
      </w:r>
      <w:r w:rsidRPr="00330985">
        <w:rPr>
          <w:rFonts w:ascii="Helvetica" w:hAnsi="Helvetica"/>
          <w:sz w:val="22"/>
          <w:szCs w:val="22"/>
        </w:rPr>
        <w:t xml:space="preserve">e </w:t>
      </w:r>
      <w:r w:rsidRPr="00330985">
        <w:rPr>
          <w:rFonts w:ascii="Calibri" w:hAnsi="Calibri" w:cs="Calibri"/>
          <w:sz w:val="22"/>
          <w:szCs w:val="22"/>
        </w:rPr>
        <w:t>“</w:t>
      </w:r>
      <w:r w:rsidRPr="00330985">
        <w:rPr>
          <w:rFonts w:ascii="Helvetica" w:hAnsi="Helvetica"/>
          <w:sz w:val="22"/>
          <w:szCs w:val="22"/>
        </w:rPr>
        <w:t>sobre a prote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o, a sa</w:t>
      </w:r>
      <w:r w:rsidRPr="00330985">
        <w:rPr>
          <w:rFonts w:ascii="Calibri" w:hAnsi="Calibri" w:cs="Calibri"/>
          <w:sz w:val="22"/>
          <w:szCs w:val="22"/>
        </w:rPr>
        <w:t>ú</w:t>
      </w:r>
      <w:r w:rsidRPr="00330985">
        <w:rPr>
          <w:rFonts w:ascii="Helvetica" w:hAnsi="Helvetica"/>
          <w:sz w:val="22"/>
          <w:szCs w:val="22"/>
        </w:rPr>
        <w:t>de e o bem-estar na cria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e na comercializa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de c</w:t>
      </w:r>
      <w:r w:rsidRPr="00330985">
        <w:rPr>
          <w:rFonts w:ascii="Calibri" w:hAnsi="Calibri" w:cs="Calibri"/>
          <w:sz w:val="22"/>
          <w:szCs w:val="22"/>
        </w:rPr>
        <w:t>ã</w:t>
      </w:r>
      <w:r w:rsidRPr="00330985">
        <w:rPr>
          <w:rFonts w:ascii="Helvetica" w:hAnsi="Helvetica"/>
          <w:sz w:val="22"/>
          <w:szCs w:val="22"/>
        </w:rPr>
        <w:t>es e gatos no Estado de S</w:t>
      </w:r>
      <w:r w:rsidRPr="00330985">
        <w:rPr>
          <w:rFonts w:ascii="Calibri" w:hAnsi="Calibri" w:cs="Calibri"/>
          <w:sz w:val="22"/>
          <w:szCs w:val="22"/>
        </w:rPr>
        <w:t>ã</w:t>
      </w:r>
      <w:r w:rsidRPr="00330985">
        <w:rPr>
          <w:rFonts w:ascii="Helvetica" w:hAnsi="Helvetica"/>
          <w:sz w:val="22"/>
          <w:szCs w:val="22"/>
        </w:rPr>
        <w:t>o Paulo, e d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 xml:space="preserve"> provid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ncias correlatas</w:t>
      </w:r>
      <w:r w:rsidRPr="00330985">
        <w:rPr>
          <w:rFonts w:ascii="Calibri" w:hAnsi="Calibri" w:cs="Calibri"/>
          <w:sz w:val="22"/>
          <w:szCs w:val="22"/>
        </w:rPr>
        <w:t>”</w:t>
      </w:r>
      <w:r w:rsidRPr="00330985">
        <w:rPr>
          <w:rFonts w:ascii="Helvetica" w:hAnsi="Helvetica"/>
          <w:sz w:val="22"/>
          <w:szCs w:val="22"/>
        </w:rPr>
        <w:t>,</w:t>
      </w:r>
    </w:p>
    <w:p w14:paraId="19DB0B9B" w14:textId="77777777" w:rsidR="00330985" w:rsidRPr="00330985" w:rsidRDefault="00330985" w:rsidP="003309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b/>
          <w:bCs/>
          <w:sz w:val="22"/>
          <w:szCs w:val="22"/>
        </w:rPr>
        <w:t>Decreta</w:t>
      </w:r>
      <w:r w:rsidRPr="00330985">
        <w:rPr>
          <w:rFonts w:ascii="Helvetica" w:hAnsi="Helvetica"/>
          <w:sz w:val="22"/>
          <w:szCs w:val="22"/>
        </w:rPr>
        <w:t>:</w:t>
      </w:r>
    </w:p>
    <w:p w14:paraId="0358EBD1" w14:textId="77777777" w:rsidR="00330985" w:rsidRPr="00330985" w:rsidRDefault="00330985" w:rsidP="003309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1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- Fica estabelecido o prazo de 180 (cento e oitenta) dias, a contar da publica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deste decreto, para que os canis e gatis situados no Estado de S</w:t>
      </w:r>
      <w:r w:rsidRPr="00330985">
        <w:rPr>
          <w:rFonts w:ascii="Calibri" w:hAnsi="Calibri" w:cs="Calibri"/>
          <w:sz w:val="22"/>
          <w:szCs w:val="22"/>
        </w:rPr>
        <w:t>ã</w:t>
      </w:r>
      <w:r w:rsidRPr="00330985">
        <w:rPr>
          <w:rFonts w:ascii="Helvetica" w:hAnsi="Helvetica"/>
          <w:sz w:val="22"/>
          <w:szCs w:val="22"/>
        </w:rPr>
        <w:t>o Paulo adotem as provid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ncias necess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>rias ao cumprimento das exig</w:t>
      </w:r>
      <w:r w:rsidRPr="00330985">
        <w:rPr>
          <w:rFonts w:ascii="Calibri" w:hAnsi="Calibri" w:cs="Calibri"/>
          <w:sz w:val="22"/>
          <w:szCs w:val="22"/>
        </w:rPr>
        <w:t>ê</w:t>
      </w:r>
      <w:r w:rsidRPr="00330985">
        <w:rPr>
          <w:rFonts w:ascii="Helvetica" w:hAnsi="Helvetica"/>
          <w:sz w:val="22"/>
          <w:szCs w:val="22"/>
        </w:rPr>
        <w:t>ncias constantes da Lei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17.972, de 10 de julho de 2024.</w:t>
      </w:r>
    </w:p>
    <w:p w14:paraId="055B59E1" w14:textId="77777777" w:rsidR="00330985" w:rsidRPr="00330985" w:rsidRDefault="00330985" w:rsidP="003309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Par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 xml:space="preserve">grafo </w:t>
      </w:r>
      <w:r w:rsidRPr="00330985">
        <w:rPr>
          <w:rFonts w:ascii="Calibri" w:hAnsi="Calibri" w:cs="Calibri"/>
          <w:sz w:val="22"/>
          <w:szCs w:val="22"/>
        </w:rPr>
        <w:t>ú</w:t>
      </w:r>
      <w:r w:rsidRPr="00330985">
        <w:rPr>
          <w:rFonts w:ascii="Helvetica" w:hAnsi="Helvetica"/>
          <w:sz w:val="22"/>
          <w:szCs w:val="22"/>
        </w:rPr>
        <w:t xml:space="preserve">nico </w:t>
      </w:r>
      <w:r w:rsidRPr="00330985">
        <w:rPr>
          <w:rFonts w:ascii="Calibri" w:hAnsi="Calibri" w:cs="Calibri"/>
          <w:sz w:val="22"/>
          <w:szCs w:val="22"/>
        </w:rPr>
        <w:t>–</w:t>
      </w:r>
      <w:r w:rsidRPr="00330985">
        <w:rPr>
          <w:rFonts w:ascii="Helvetica" w:hAnsi="Helvetica"/>
          <w:sz w:val="22"/>
          <w:szCs w:val="22"/>
        </w:rPr>
        <w:t xml:space="preserve"> Durante o prazo referido no </w:t>
      </w:r>
      <w:r w:rsidRPr="00330985">
        <w:rPr>
          <w:rFonts w:ascii="Calibri" w:hAnsi="Calibri" w:cs="Calibri"/>
          <w:sz w:val="22"/>
          <w:szCs w:val="22"/>
        </w:rPr>
        <w:t>“</w:t>
      </w:r>
      <w:r w:rsidRPr="00330985">
        <w:rPr>
          <w:rFonts w:ascii="Helvetica" w:hAnsi="Helvetica"/>
          <w:sz w:val="22"/>
          <w:szCs w:val="22"/>
        </w:rPr>
        <w:t>caput</w:t>
      </w:r>
      <w:r w:rsidRPr="00330985">
        <w:rPr>
          <w:rFonts w:ascii="Calibri" w:hAnsi="Calibri" w:cs="Calibri"/>
          <w:sz w:val="22"/>
          <w:szCs w:val="22"/>
        </w:rPr>
        <w:t>”</w:t>
      </w:r>
      <w:r w:rsidRPr="00330985">
        <w:rPr>
          <w:rFonts w:ascii="Helvetica" w:hAnsi="Helvetica"/>
          <w:sz w:val="22"/>
          <w:szCs w:val="22"/>
        </w:rPr>
        <w:t xml:space="preserve"> deste artigo, os </w:t>
      </w:r>
      <w:r w:rsidRPr="00330985">
        <w:rPr>
          <w:rFonts w:ascii="Calibri" w:hAnsi="Calibri" w:cs="Calibri"/>
          <w:sz w:val="22"/>
          <w:szCs w:val="22"/>
        </w:rPr>
        <w:t>ó</w:t>
      </w:r>
      <w:r w:rsidRPr="00330985">
        <w:rPr>
          <w:rFonts w:ascii="Helvetica" w:hAnsi="Helvetica"/>
          <w:sz w:val="22"/>
          <w:szCs w:val="22"/>
        </w:rPr>
        <w:t>rg</w:t>
      </w:r>
      <w:r w:rsidRPr="00330985">
        <w:rPr>
          <w:rFonts w:ascii="Calibri" w:hAnsi="Calibri" w:cs="Calibri"/>
          <w:sz w:val="22"/>
          <w:szCs w:val="22"/>
        </w:rPr>
        <w:t>ã</w:t>
      </w:r>
      <w:r w:rsidRPr="00330985">
        <w:rPr>
          <w:rFonts w:ascii="Helvetica" w:hAnsi="Helvetica"/>
          <w:sz w:val="22"/>
          <w:szCs w:val="22"/>
        </w:rPr>
        <w:t>os de fiscaliza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devem se abster de impor san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 relativas ao descumprimento da Lei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17.972, de 10 de julho de 2024, ressalvada a atua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de cunho orientativo quanto ao cumprimento da lei.</w:t>
      </w:r>
    </w:p>
    <w:p w14:paraId="1C93B743" w14:textId="77777777" w:rsidR="00330985" w:rsidRPr="00330985" w:rsidRDefault="00330985" w:rsidP="003309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2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- Fica vedada a autua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e imposi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de san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 pelo descumprimento das obriga</w:t>
      </w:r>
      <w:r w:rsidRPr="00330985">
        <w:rPr>
          <w:rFonts w:ascii="Calibri" w:hAnsi="Calibri" w:cs="Calibri"/>
          <w:sz w:val="22"/>
          <w:szCs w:val="22"/>
        </w:rPr>
        <w:t>çõ</w:t>
      </w:r>
      <w:r w:rsidRPr="00330985">
        <w:rPr>
          <w:rFonts w:ascii="Helvetica" w:hAnsi="Helvetica"/>
          <w:sz w:val="22"/>
          <w:szCs w:val="22"/>
        </w:rPr>
        <w:t>es impostas pela Lei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17.972, de 10 de julho de 2024, que se refiram </w:t>
      </w:r>
      <w:r w:rsidRPr="00330985">
        <w:rPr>
          <w:rFonts w:ascii="Calibri" w:hAnsi="Calibri" w:cs="Calibri"/>
          <w:sz w:val="22"/>
          <w:szCs w:val="22"/>
        </w:rPr>
        <w:t>à</w:t>
      </w:r>
      <w:r w:rsidRPr="00330985">
        <w:rPr>
          <w:rFonts w:ascii="Helvetica" w:hAnsi="Helvetica"/>
          <w:sz w:val="22"/>
          <w:szCs w:val="22"/>
        </w:rPr>
        <w:t xml:space="preserve"> pr</w:t>
      </w:r>
      <w:r w:rsidRPr="00330985">
        <w:rPr>
          <w:rFonts w:ascii="Calibri" w:hAnsi="Calibri" w:cs="Calibri"/>
          <w:sz w:val="22"/>
          <w:szCs w:val="22"/>
        </w:rPr>
        <w:t>á</w:t>
      </w:r>
      <w:r w:rsidRPr="00330985">
        <w:rPr>
          <w:rFonts w:ascii="Helvetica" w:hAnsi="Helvetica"/>
          <w:sz w:val="22"/>
          <w:szCs w:val="22"/>
        </w:rPr>
        <w:t>tica de esteriliza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cir</w:t>
      </w:r>
      <w:r w:rsidRPr="00330985">
        <w:rPr>
          <w:rFonts w:ascii="Calibri" w:hAnsi="Calibri" w:cs="Calibri"/>
          <w:sz w:val="22"/>
          <w:szCs w:val="22"/>
        </w:rPr>
        <w:t>ú</w:t>
      </w:r>
      <w:r w:rsidRPr="00330985">
        <w:rPr>
          <w:rFonts w:ascii="Helvetica" w:hAnsi="Helvetica"/>
          <w:sz w:val="22"/>
          <w:szCs w:val="22"/>
        </w:rPr>
        <w:t>rgica, at</w:t>
      </w:r>
      <w:r w:rsidRPr="00330985">
        <w:rPr>
          <w:rFonts w:ascii="Calibri" w:hAnsi="Calibri" w:cs="Calibri"/>
          <w:sz w:val="22"/>
          <w:szCs w:val="22"/>
        </w:rPr>
        <w:t>é</w:t>
      </w:r>
      <w:r w:rsidRPr="00330985">
        <w:rPr>
          <w:rFonts w:ascii="Helvetica" w:hAnsi="Helvetica"/>
          <w:sz w:val="22"/>
          <w:szCs w:val="22"/>
        </w:rPr>
        <w:t xml:space="preserve"> que sobrevenha decis</w:t>
      </w:r>
      <w:r w:rsidRPr="00330985">
        <w:rPr>
          <w:rFonts w:ascii="Calibri" w:hAnsi="Calibri" w:cs="Calibri"/>
          <w:sz w:val="22"/>
          <w:szCs w:val="22"/>
        </w:rPr>
        <w:t>ã</w:t>
      </w:r>
      <w:r w:rsidRPr="00330985">
        <w:rPr>
          <w:rFonts w:ascii="Helvetica" w:hAnsi="Helvetica"/>
          <w:sz w:val="22"/>
          <w:szCs w:val="22"/>
        </w:rPr>
        <w:t>o de m</w:t>
      </w:r>
      <w:r w:rsidRPr="00330985">
        <w:rPr>
          <w:rFonts w:ascii="Calibri" w:hAnsi="Calibri" w:cs="Calibri"/>
          <w:sz w:val="22"/>
          <w:szCs w:val="22"/>
        </w:rPr>
        <w:t>é</w:t>
      </w:r>
      <w:r w:rsidRPr="00330985">
        <w:rPr>
          <w:rFonts w:ascii="Helvetica" w:hAnsi="Helvetica"/>
          <w:sz w:val="22"/>
          <w:szCs w:val="22"/>
        </w:rPr>
        <w:t>rito do Supremo Tribunal Federal na 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 Direta de Inconstitucionalidade n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7.704.</w:t>
      </w:r>
    </w:p>
    <w:p w14:paraId="69EA4F1B" w14:textId="77777777" w:rsidR="00330985" w:rsidRPr="00330985" w:rsidRDefault="00330985" w:rsidP="003309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Artigo 3</w:t>
      </w:r>
      <w:r w:rsidRPr="00330985">
        <w:rPr>
          <w:rFonts w:ascii="Calibri" w:hAnsi="Calibri" w:cs="Calibri"/>
          <w:sz w:val="22"/>
          <w:szCs w:val="22"/>
        </w:rPr>
        <w:t>º</w:t>
      </w:r>
      <w:r w:rsidRPr="0033098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30985">
        <w:rPr>
          <w:rFonts w:ascii="Calibri" w:hAnsi="Calibri" w:cs="Calibri"/>
          <w:sz w:val="22"/>
          <w:szCs w:val="22"/>
        </w:rPr>
        <w:t>çã</w:t>
      </w:r>
      <w:r w:rsidRPr="00330985">
        <w:rPr>
          <w:rFonts w:ascii="Helvetica" w:hAnsi="Helvetica"/>
          <w:sz w:val="22"/>
          <w:szCs w:val="22"/>
        </w:rPr>
        <w:t>o.</w:t>
      </w:r>
    </w:p>
    <w:p w14:paraId="5CE9A51F" w14:textId="77777777" w:rsidR="00330985" w:rsidRPr="00330985" w:rsidRDefault="00330985" w:rsidP="0033098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30985">
        <w:rPr>
          <w:rFonts w:ascii="Helvetica" w:hAnsi="Helvetica"/>
          <w:sz w:val="22"/>
          <w:szCs w:val="22"/>
        </w:rPr>
        <w:t>TARC</w:t>
      </w:r>
      <w:r w:rsidRPr="00330985">
        <w:rPr>
          <w:rFonts w:ascii="Calibri" w:hAnsi="Calibri" w:cs="Calibri"/>
          <w:sz w:val="22"/>
          <w:szCs w:val="22"/>
        </w:rPr>
        <w:t>Í</w:t>
      </w:r>
      <w:r w:rsidRPr="00330985">
        <w:rPr>
          <w:rFonts w:ascii="Helvetica" w:hAnsi="Helvetica"/>
          <w:sz w:val="22"/>
          <w:szCs w:val="22"/>
        </w:rPr>
        <w:t>SIO DE FREITAS</w:t>
      </w:r>
    </w:p>
    <w:sectPr w:rsidR="00330985" w:rsidRPr="00330985" w:rsidSect="0033098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85"/>
    <w:rsid w:val="00330985"/>
    <w:rsid w:val="003F0CF2"/>
    <w:rsid w:val="0071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802C"/>
  <w15:chartTrackingRefBased/>
  <w15:docId w15:val="{32178EAF-6152-43D0-A8AC-EA69E2F2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0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0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0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09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09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09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09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09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09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0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09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09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09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09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0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2025-05-06T13:10:00Z</dcterms:created>
  <dcterms:modified xsi:type="dcterms:W3CDTF">2025-05-06T13:19:00Z</dcterms:modified>
</cp:coreProperties>
</file>