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B14DE" w14:textId="77777777" w:rsidR="00043081" w:rsidRPr="00043081" w:rsidRDefault="00043081" w:rsidP="0001560A">
      <w:pPr>
        <w:spacing w:beforeLines="60" w:before="144" w:afterLines="60" w:after="144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43081">
        <w:rPr>
          <w:rFonts w:ascii="Helvetica" w:hAnsi="Helvetica" w:cs="Helvetica"/>
          <w:b/>
          <w:bCs/>
          <w:sz w:val="22"/>
          <w:szCs w:val="22"/>
        </w:rPr>
        <w:t>DECRETO N</w:t>
      </w:r>
      <w:r w:rsidRPr="00043081">
        <w:rPr>
          <w:rFonts w:ascii="Calibri" w:hAnsi="Calibri" w:cs="Calibri"/>
          <w:b/>
          <w:bCs/>
          <w:sz w:val="22"/>
          <w:szCs w:val="22"/>
        </w:rPr>
        <w:t>º</w:t>
      </w:r>
      <w:r w:rsidRPr="00043081">
        <w:rPr>
          <w:rFonts w:ascii="Helvetica" w:hAnsi="Helvetica" w:cs="Helvetica"/>
          <w:b/>
          <w:bCs/>
          <w:sz w:val="22"/>
          <w:szCs w:val="22"/>
        </w:rPr>
        <w:t xml:space="preserve"> 69.291, DE 3 DE JANEIRO DE 2025</w:t>
      </w:r>
    </w:p>
    <w:p w14:paraId="562C5406" w14:textId="77777777" w:rsidR="00043081" w:rsidRPr="00043081" w:rsidRDefault="00043081" w:rsidP="0001560A">
      <w:pPr>
        <w:spacing w:beforeLines="60" w:before="144" w:afterLines="60" w:after="144"/>
        <w:ind w:left="3686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Introduz altera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no Regulamento do Imposto sobre Opera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 xml:space="preserve">es Relativas </w:t>
      </w:r>
      <w:r w:rsidRPr="00043081">
        <w:rPr>
          <w:rFonts w:ascii="Calibri" w:hAnsi="Calibri" w:cs="Calibri"/>
          <w:sz w:val="22"/>
          <w:szCs w:val="22"/>
        </w:rPr>
        <w:t>à</w:t>
      </w:r>
      <w:r w:rsidRPr="00043081">
        <w:rPr>
          <w:rFonts w:ascii="Helvetica" w:hAnsi="Helvetica" w:cs="Helvetica"/>
          <w:sz w:val="22"/>
          <w:szCs w:val="22"/>
        </w:rPr>
        <w:t xml:space="preserve"> Circula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de Mercadorias e sobre Presta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de Servi</w:t>
      </w:r>
      <w:r w:rsidRPr="00043081">
        <w:rPr>
          <w:rFonts w:ascii="Calibri" w:hAnsi="Calibri" w:cs="Calibri"/>
          <w:sz w:val="22"/>
          <w:szCs w:val="22"/>
        </w:rPr>
        <w:t>ç</w:t>
      </w:r>
      <w:r w:rsidRPr="00043081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 xml:space="preserve">o </w:t>
      </w:r>
      <w:r w:rsidRPr="00043081">
        <w:rPr>
          <w:rFonts w:ascii="Calibri" w:hAnsi="Calibri" w:cs="Calibri"/>
          <w:sz w:val="22"/>
          <w:szCs w:val="22"/>
        </w:rPr>
        <w:t>–</w:t>
      </w:r>
      <w:r w:rsidRPr="00043081">
        <w:rPr>
          <w:rFonts w:ascii="Helvetica" w:hAnsi="Helvetica" w:cs="Helvetica"/>
          <w:sz w:val="22"/>
          <w:szCs w:val="22"/>
        </w:rPr>
        <w:t xml:space="preserve"> RICMS.</w:t>
      </w:r>
    </w:p>
    <w:p w14:paraId="7DA0600A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043081">
        <w:rPr>
          <w:rFonts w:ascii="Calibri" w:hAnsi="Calibri" w:cs="Calibri"/>
          <w:b/>
          <w:bCs/>
          <w:sz w:val="22"/>
          <w:szCs w:val="22"/>
        </w:rPr>
        <w:t>Í</w:t>
      </w:r>
      <w:r w:rsidRPr="00043081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043081">
        <w:rPr>
          <w:rFonts w:ascii="Calibri" w:hAnsi="Calibri" w:cs="Calibri"/>
          <w:b/>
          <w:bCs/>
          <w:sz w:val="22"/>
          <w:szCs w:val="22"/>
        </w:rPr>
        <w:t>Ã</w:t>
      </w:r>
      <w:r w:rsidRPr="00043081">
        <w:rPr>
          <w:rFonts w:ascii="Helvetica" w:hAnsi="Helvetica" w:cs="Helvetica"/>
          <w:b/>
          <w:bCs/>
          <w:sz w:val="22"/>
          <w:szCs w:val="22"/>
        </w:rPr>
        <w:t>O PAULO</w:t>
      </w:r>
      <w:r w:rsidRPr="00043081">
        <w:rPr>
          <w:rFonts w:ascii="Helvetica" w:hAnsi="Helvetica" w:cs="Helvetica"/>
          <w:sz w:val="22"/>
          <w:szCs w:val="22"/>
        </w:rPr>
        <w:t>, no uso de suas atribui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legais e tendo em vista o disposto no artigo 5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da Lei n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6.374, de 1</w:t>
      </w:r>
      <w:r w:rsidRPr="00043081">
        <w:rPr>
          <w:rFonts w:ascii="Calibri" w:hAnsi="Calibri" w:cs="Calibri"/>
          <w:sz w:val="22"/>
          <w:szCs w:val="22"/>
        </w:rPr>
        <w:t>°</w:t>
      </w:r>
      <w:r w:rsidRPr="00043081">
        <w:rPr>
          <w:rFonts w:ascii="Helvetica" w:hAnsi="Helvetica" w:cs="Helvetica"/>
          <w:sz w:val="22"/>
          <w:szCs w:val="22"/>
        </w:rPr>
        <w:t xml:space="preserve"> de mar</w:t>
      </w:r>
      <w:r w:rsidRPr="00043081">
        <w:rPr>
          <w:rFonts w:ascii="Calibri" w:hAnsi="Calibri" w:cs="Calibri"/>
          <w:sz w:val="22"/>
          <w:szCs w:val="22"/>
        </w:rPr>
        <w:t>ç</w:t>
      </w:r>
      <w:r w:rsidRPr="00043081">
        <w:rPr>
          <w:rFonts w:ascii="Helvetica" w:hAnsi="Helvetica" w:cs="Helvetica"/>
          <w:sz w:val="22"/>
          <w:szCs w:val="22"/>
        </w:rPr>
        <w:t>o de 1989,</w:t>
      </w:r>
      <w:r w:rsidRPr="00043081">
        <w:rPr>
          <w:rFonts w:ascii="Calibri" w:hAnsi="Calibri" w:cs="Calibri"/>
          <w:sz w:val="22"/>
          <w:szCs w:val="22"/>
        </w:rPr>
        <w:t> </w:t>
      </w:r>
      <w:r w:rsidRPr="00043081">
        <w:rPr>
          <w:rFonts w:ascii="Helvetica" w:hAnsi="Helvetica" w:cs="Helvetica"/>
          <w:sz w:val="22"/>
          <w:szCs w:val="22"/>
        </w:rPr>
        <w:t>nos Conv</w:t>
      </w:r>
      <w:r w:rsidRPr="00043081">
        <w:rPr>
          <w:rFonts w:ascii="Calibri" w:hAnsi="Calibri" w:cs="Calibri"/>
          <w:sz w:val="22"/>
          <w:szCs w:val="22"/>
        </w:rPr>
        <w:t>ê</w:t>
      </w:r>
      <w:r w:rsidRPr="00043081">
        <w:rPr>
          <w:rFonts w:ascii="Helvetica" w:hAnsi="Helvetica" w:cs="Helvetica"/>
          <w:sz w:val="22"/>
          <w:szCs w:val="22"/>
        </w:rPr>
        <w:t>nios ICM 33/77, de 15 de setembro de 1977, 38/82, de 14 de dezembro de 1982, 65/88, de 6 de dezembro de 1988, e 7/89, de 27 de fevereiro de 1989, e nos Conv</w:t>
      </w:r>
      <w:r w:rsidRPr="00043081">
        <w:rPr>
          <w:rFonts w:ascii="Calibri" w:hAnsi="Calibri" w:cs="Calibri"/>
          <w:sz w:val="22"/>
          <w:szCs w:val="22"/>
        </w:rPr>
        <w:t>ê</w:t>
      </w:r>
      <w:r w:rsidRPr="00043081">
        <w:rPr>
          <w:rFonts w:ascii="Helvetica" w:hAnsi="Helvetica" w:cs="Helvetica"/>
          <w:sz w:val="22"/>
          <w:szCs w:val="22"/>
        </w:rPr>
        <w:t>nios ICMS 15/91, de 25 de abril de 1991, 17/92, de 3 de abril de 1992, 70/92, de 25 de junho de 1992, 49/94, de 30 de junho 1994, 100/97, de 4 de novembro de 1997, 89/05, de 17 de agosto de 2005, 141/07, de 14 de dezembro de 2007, e 43/10, de 26 de mar</w:t>
      </w:r>
      <w:r w:rsidRPr="00043081">
        <w:rPr>
          <w:rFonts w:ascii="Calibri" w:hAnsi="Calibri" w:cs="Calibri"/>
          <w:sz w:val="22"/>
          <w:szCs w:val="22"/>
        </w:rPr>
        <w:t>ç</w:t>
      </w:r>
      <w:r w:rsidRPr="00043081">
        <w:rPr>
          <w:rFonts w:ascii="Helvetica" w:hAnsi="Helvetica" w:cs="Helvetica"/>
          <w:sz w:val="22"/>
          <w:szCs w:val="22"/>
        </w:rPr>
        <w:t>o de 2010,</w:t>
      </w:r>
    </w:p>
    <w:p w14:paraId="0C915520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E7B58E8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Artigo 1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Os dispositivos adiante indicados do Regulamento do Imposto sobre Opera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 xml:space="preserve">es Relativas </w:t>
      </w:r>
      <w:r w:rsidRPr="00043081">
        <w:rPr>
          <w:rFonts w:ascii="Calibri" w:hAnsi="Calibri" w:cs="Calibri"/>
          <w:sz w:val="22"/>
          <w:szCs w:val="22"/>
        </w:rPr>
        <w:t>à</w:t>
      </w:r>
      <w:r w:rsidRPr="00043081">
        <w:rPr>
          <w:rFonts w:ascii="Helvetica" w:hAnsi="Helvetica" w:cs="Helvetica"/>
          <w:sz w:val="22"/>
          <w:szCs w:val="22"/>
        </w:rPr>
        <w:t xml:space="preserve"> Circula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de Mercadorias e sobre Presta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de Servi</w:t>
      </w:r>
      <w:r w:rsidRPr="00043081">
        <w:rPr>
          <w:rFonts w:ascii="Calibri" w:hAnsi="Calibri" w:cs="Calibri"/>
          <w:sz w:val="22"/>
          <w:szCs w:val="22"/>
        </w:rPr>
        <w:t>ç</w:t>
      </w:r>
      <w:r w:rsidRPr="00043081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- RICMS, aprovado pelo Decreto n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45.490, de 30 de novembro de 2000, passam a vigorar com a seguinte reda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o:</w:t>
      </w:r>
    </w:p>
    <w:p w14:paraId="1D0EA389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</w:t>
      </w: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caput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 xml:space="preserve"> do artigo 350:</w:t>
      </w:r>
    </w:p>
    <w:p w14:paraId="55A47DC9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Artigo 350 - O lan</w:t>
      </w:r>
      <w:r w:rsidRPr="00043081">
        <w:rPr>
          <w:rFonts w:ascii="Arial" w:hAnsi="Arial" w:cs="Arial"/>
          <w:sz w:val="22"/>
          <w:szCs w:val="22"/>
        </w:rPr>
        <w:t>ç</w:t>
      </w:r>
      <w:r w:rsidRPr="00043081">
        <w:rPr>
          <w:rFonts w:ascii="Helvetica" w:hAnsi="Helvetica" w:cs="Helvetica"/>
          <w:sz w:val="22"/>
          <w:szCs w:val="22"/>
        </w:rPr>
        <w:t>amento do imposto incidente nas sucessivas sa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das dos produtos a seguir indicados fica diferido para o momento em que ocorrer: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227A58A5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do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Anexo I:</w:t>
      </w:r>
    </w:p>
    <w:p w14:paraId="4AA77680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a)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23:</w:t>
      </w:r>
    </w:p>
    <w:p w14:paraId="1579EE0F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01AE7BF6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b)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28:</w:t>
      </w:r>
    </w:p>
    <w:p w14:paraId="1DD63CEC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3EEBF830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c) o par</w:t>
      </w:r>
      <w:r w:rsidRPr="00043081">
        <w:rPr>
          <w:rFonts w:ascii="Calibri" w:hAnsi="Calibri" w:cs="Calibri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grafo </w:t>
      </w:r>
      <w:r w:rsidRPr="00043081">
        <w:rPr>
          <w:rFonts w:ascii="Calibri" w:hAnsi="Calibri" w:cs="Calibri"/>
          <w:sz w:val="22"/>
          <w:szCs w:val="22"/>
        </w:rPr>
        <w:t>ú</w:t>
      </w:r>
      <w:r w:rsidRPr="00043081">
        <w:rPr>
          <w:rFonts w:ascii="Helvetica" w:hAnsi="Helvetica" w:cs="Helvetica"/>
          <w:sz w:val="22"/>
          <w:szCs w:val="22"/>
        </w:rPr>
        <w:t>nico do artigo 31:</w:t>
      </w:r>
    </w:p>
    <w:p w14:paraId="7D9D1ABB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Par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grafo </w:t>
      </w:r>
      <w:r w:rsidRPr="00043081">
        <w:rPr>
          <w:rFonts w:ascii="Arial" w:hAnsi="Arial" w:cs="Arial"/>
          <w:sz w:val="22"/>
          <w:szCs w:val="22"/>
        </w:rPr>
        <w:t>ú</w:t>
      </w:r>
      <w:r w:rsidRPr="00043081">
        <w:rPr>
          <w:rFonts w:ascii="Helvetica" w:hAnsi="Helvetica" w:cs="Helvetica"/>
          <w:sz w:val="22"/>
          <w:szCs w:val="22"/>
        </w:rPr>
        <w:t>nico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0F177B36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d)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41:</w:t>
      </w:r>
    </w:p>
    <w:p w14:paraId="12DE8316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2025.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7D57ACDE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e)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17 do artigo 84:</w:t>
      </w:r>
    </w:p>
    <w:p w14:paraId="278FC499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17 -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5175F67A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f)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136:</w:t>
      </w:r>
    </w:p>
    <w:p w14:paraId="357D7871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lastRenderedPageBreak/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298263E3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g)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147:</w:t>
      </w:r>
    </w:p>
    <w:p w14:paraId="0A3ED755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27D77F85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III - do Anexo II:</w:t>
      </w:r>
    </w:p>
    <w:p w14:paraId="1143C82B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a)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3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9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>:</w:t>
      </w:r>
    </w:p>
    <w:p w14:paraId="7062CB98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3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2025.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19298C58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b)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10:</w:t>
      </w:r>
    </w:p>
    <w:p w14:paraId="69F9C4D6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2025.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2E0140C7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c) do artigo 19:</w:t>
      </w:r>
    </w:p>
    <w:p w14:paraId="011ECF83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1 -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</w:t>
      </w: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caput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:</w:t>
      </w:r>
    </w:p>
    <w:p w14:paraId="160B976E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Artigo 19 (TRANSPORTE DE LEITE) - Fica reduzida a base de c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lculo do imposto na presta</w:t>
      </w:r>
      <w:r w:rsidRPr="00043081">
        <w:rPr>
          <w:rFonts w:ascii="Arial" w:hAnsi="Arial" w:cs="Arial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de servi</w:t>
      </w:r>
      <w:r w:rsidRPr="00043081">
        <w:rPr>
          <w:rFonts w:ascii="Arial" w:hAnsi="Arial" w:cs="Arial"/>
          <w:sz w:val="22"/>
          <w:szCs w:val="22"/>
        </w:rPr>
        <w:t>ç</w:t>
      </w:r>
      <w:r w:rsidRPr="00043081">
        <w:rPr>
          <w:rFonts w:ascii="Helvetica" w:hAnsi="Helvetica" w:cs="Helvetica"/>
          <w:sz w:val="22"/>
          <w:szCs w:val="22"/>
        </w:rPr>
        <w:t>o de transporte intermunicipal de leite cru, de forma que a carga tribut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ria resulte no percentual de 5% (cinco por cento) (Conv</w:t>
      </w:r>
      <w:r w:rsidRPr="00043081">
        <w:rPr>
          <w:rFonts w:ascii="Arial" w:hAnsi="Arial" w:cs="Arial"/>
          <w:sz w:val="22"/>
          <w:szCs w:val="22"/>
        </w:rPr>
        <w:t>ê</w:t>
      </w:r>
      <w:r w:rsidRPr="00043081">
        <w:rPr>
          <w:rFonts w:ascii="Helvetica" w:hAnsi="Helvetica" w:cs="Helvetica"/>
          <w:sz w:val="22"/>
          <w:szCs w:val="22"/>
        </w:rPr>
        <w:t>nio ICMS 17/92).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55BD0B56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2 -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1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>:</w:t>
      </w:r>
    </w:p>
    <w:p w14:paraId="5068C64F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1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O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 xml:space="preserve">cio previsto neste artigo 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opcional e sua ado</w:t>
      </w:r>
      <w:r w:rsidRPr="00043081">
        <w:rPr>
          <w:rFonts w:ascii="Arial" w:hAnsi="Arial" w:cs="Arial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implicar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veda</w:t>
      </w:r>
      <w:r w:rsidRPr="00043081">
        <w:rPr>
          <w:rFonts w:ascii="Arial" w:hAnsi="Arial" w:cs="Arial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ao aproveitamento de quaisquer cr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>ditos.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5E8CA19C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3 -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3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>:</w:t>
      </w:r>
    </w:p>
    <w:p w14:paraId="5420C080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3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0785DEBF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d)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45:</w:t>
      </w:r>
    </w:p>
    <w:p w14:paraId="35BEFC9C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7AEDC17D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e)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4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74:</w:t>
      </w:r>
    </w:p>
    <w:p w14:paraId="0E24C9EE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4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34636A21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f) o artigo 77:</w:t>
      </w:r>
    </w:p>
    <w:p w14:paraId="64EB5671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Artigo 77 (INSUMOS AGROPECU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RIOS - ADUBOS) - Fica reduzida a base de c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lculo do imposto nas importa</w:t>
      </w:r>
      <w:r w:rsidRPr="00043081">
        <w:rPr>
          <w:rFonts w:ascii="Arial" w:hAnsi="Arial" w:cs="Arial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e nas sa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das internas e interestaduais dos seguintes produtos, de forma que a carga tribut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ria seja equivalente </w:t>
      </w:r>
      <w:r w:rsidRPr="00043081">
        <w:rPr>
          <w:rFonts w:ascii="Arial" w:hAnsi="Arial" w:cs="Arial"/>
          <w:sz w:val="22"/>
          <w:szCs w:val="22"/>
        </w:rPr>
        <w:t>à</w:t>
      </w:r>
      <w:r w:rsidRPr="00043081">
        <w:rPr>
          <w:rFonts w:ascii="Helvetica" w:hAnsi="Helvetica" w:cs="Helvetica"/>
          <w:sz w:val="22"/>
          <w:szCs w:val="22"/>
        </w:rPr>
        <w:t xml:space="preserve"> aplica</w:t>
      </w:r>
      <w:r w:rsidRPr="00043081">
        <w:rPr>
          <w:rFonts w:ascii="Arial" w:hAnsi="Arial" w:cs="Arial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do percentual de 4% (quatro por cento) sobre o valor da opera</w:t>
      </w:r>
      <w:r w:rsidRPr="00043081">
        <w:rPr>
          <w:rFonts w:ascii="Arial" w:hAnsi="Arial" w:cs="Arial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(Conv</w:t>
      </w:r>
      <w:r w:rsidRPr="00043081">
        <w:rPr>
          <w:rFonts w:ascii="Arial" w:hAnsi="Arial" w:cs="Arial"/>
          <w:sz w:val="22"/>
          <w:szCs w:val="22"/>
        </w:rPr>
        <w:t>ê</w:t>
      </w:r>
      <w:r w:rsidRPr="00043081">
        <w:rPr>
          <w:rFonts w:ascii="Helvetica" w:hAnsi="Helvetica" w:cs="Helvetica"/>
          <w:sz w:val="22"/>
          <w:szCs w:val="22"/>
        </w:rPr>
        <w:t>nio ICMS 100/97):</w:t>
      </w:r>
    </w:p>
    <w:p w14:paraId="336020D1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I - </w:t>
      </w:r>
      <w:r w:rsidRPr="00043081">
        <w:rPr>
          <w:rFonts w:ascii="Calibri" w:hAnsi="Calibri" w:cs="Calibri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cido n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 xml:space="preserve">trico e </w:t>
      </w:r>
      <w:r w:rsidRPr="00043081">
        <w:rPr>
          <w:rFonts w:ascii="Calibri" w:hAnsi="Calibri" w:cs="Calibri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cido sulf</w:t>
      </w:r>
      <w:r w:rsidRPr="00043081">
        <w:rPr>
          <w:rFonts w:ascii="Calibri" w:hAnsi="Calibri" w:cs="Calibri"/>
          <w:sz w:val="22"/>
          <w:szCs w:val="22"/>
        </w:rPr>
        <w:t>ú</w:t>
      </w:r>
      <w:r w:rsidRPr="00043081">
        <w:rPr>
          <w:rFonts w:ascii="Helvetica" w:hAnsi="Helvetica" w:cs="Helvetica"/>
          <w:sz w:val="22"/>
          <w:szCs w:val="22"/>
        </w:rPr>
        <w:t xml:space="preserve">rico, </w:t>
      </w:r>
      <w:r w:rsidRPr="00043081">
        <w:rPr>
          <w:rFonts w:ascii="Calibri" w:hAnsi="Calibri" w:cs="Calibri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cido fosf</w:t>
      </w:r>
      <w:r w:rsidRPr="00043081">
        <w:rPr>
          <w:rFonts w:ascii="Calibri" w:hAnsi="Calibri" w:cs="Calibri"/>
          <w:sz w:val="22"/>
          <w:szCs w:val="22"/>
        </w:rPr>
        <w:t>ó</w:t>
      </w:r>
      <w:r w:rsidRPr="00043081">
        <w:rPr>
          <w:rFonts w:ascii="Helvetica" w:hAnsi="Helvetica" w:cs="Helvetica"/>
          <w:sz w:val="22"/>
          <w:szCs w:val="22"/>
        </w:rPr>
        <w:t>rico, fosfato natural bruto e enxofre, nas sa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das dos estabelecimentos extratores, fabricantes ou importadores com destino a:</w:t>
      </w:r>
    </w:p>
    <w:p w14:paraId="09D7BDC2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a) estabelecimento onde sejam industrializados adubos simples ou compostos, fertilizantes e fosfato </w:t>
      </w:r>
      <w:proofErr w:type="spellStart"/>
      <w:r w:rsidRPr="00043081">
        <w:rPr>
          <w:rFonts w:ascii="Helvetica" w:hAnsi="Helvetica" w:cs="Helvetica"/>
          <w:sz w:val="22"/>
          <w:szCs w:val="22"/>
        </w:rPr>
        <w:t>bi-c</w:t>
      </w:r>
      <w:r w:rsidRPr="00043081">
        <w:rPr>
          <w:rFonts w:ascii="Calibri" w:hAnsi="Calibri" w:cs="Calibri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lcio</w:t>
      </w:r>
      <w:proofErr w:type="spellEnd"/>
      <w:r w:rsidRPr="00043081">
        <w:rPr>
          <w:rFonts w:ascii="Helvetica" w:hAnsi="Helvetica" w:cs="Helvetica"/>
          <w:sz w:val="22"/>
          <w:szCs w:val="22"/>
        </w:rPr>
        <w:t xml:space="preserve"> destinados </w:t>
      </w:r>
      <w:r w:rsidRPr="00043081">
        <w:rPr>
          <w:rFonts w:ascii="Calibri" w:hAnsi="Calibri" w:cs="Calibri"/>
          <w:sz w:val="22"/>
          <w:szCs w:val="22"/>
        </w:rPr>
        <w:t>à</w:t>
      </w:r>
      <w:r w:rsidRPr="00043081">
        <w:rPr>
          <w:rFonts w:ascii="Helvetica" w:hAnsi="Helvetica" w:cs="Helvetica"/>
          <w:sz w:val="22"/>
          <w:szCs w:val="22"/>
        </w:rPr>
        <w:t xml:space="preserve"> alimenta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animal;</w:t>
      </w:r>
    </w:p>
    <w:p w14:paraId="3497680F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b) estabelecimento produtor agropecu</w:t>
      </w:r>
      <w:r w:rsidRPr="00043081">
        <w:rPr>
          <w:rFonts w:ascii="Calibri" w:hAnsi="Calibri" w:cs="Calibri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rio;</w:t>
      </w:r>
    </w:p>
    <w:p w14:paraId="2F7FE436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lastRenderedPageBreak/>
        <w:t>c) quaisquer estabelecimentos com fins exclusivos de armazenagem;</w:t>
      </w:r>
    </w:p>
    <w:p w14:paraId="5862C083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d) outro estabelecimento da mesma empresa daquela onde se tiver processado a industrializa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o;</w:t>
      </w:r>
    </w:p>
    <w:p w14:paraId="5F8033B6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am</w:t>
      </w:r>
      <w:r w:rsidRPr="00043081">
        <w:rPr>
          <w:rFonts w:ascii="Calibri" w:hAnsi="Calibri" w:cs="Calibri"/>
          <w:sz w:val="22"/>
          <w:szCs w:val="22"/>
        </w:rPr>
        <w:t>ô</w:t>
      </w:r>
      <w:r w:rsidRPr="00043081">
        <w:rPr>
          <w:rFonts w:ascii="Helvetica" w:hAnsi="Helvetica" w:cs="Helvetica"/>
          <w:sz w:val="22"/>
          <w:szCs w:val="22"/>
        </w:rPr>
        <w:t>nia</w:t>
      </w:r>
      <w:proofErr w:type="gramEnd"/>
      <w:r w:rsidRPr="00043081">
        <w:rPr>
          <w:rFonts w:ascii="Helvetica" w:hAnsi="Helvetica" w:cs="Helvetica"/>
          <w:sz w:val="22"/>
          <w:szCs w:val="22"/>
        </w:rPr>
        <w:t>, ureia, sulfato de am</w:t>
      </w:r>
      <w:r w:rsidRPr="00043081">
        <w:rPr>
          <w:rFonts w:ascii="Calibri" w:hAnsi="Calibri" w:cs="Calibri"/>
          <w:sz w:val="22"/>
          <w:szCs w:val="22"/>
        </w:rPr>
        <w:t>ô</w:t>
      </w:r>
      <w:r w:rsidRPr="00043081">
        <w:rPr>
          <w:rFonts w:ascii="Helvetica" w:hAnsi="Helvetica" w:cs="Helvetica"/>
          <w:sz w:val="22"/>
          <w:szCs w:val="22"/>
        </w:rPr>
        <w:t>nio, nitrato de am</w:t>
      </w:r>
      <w:r w:rsidRPr="00043081">
        <w:rPr>
          <w:rFonts w:ascii="Calibri" w:hAnsi="Calibri" w:cs="Calibri"/>
          <w:sz w:val="22"/>
          <w:szCs w:val="22"/>
        </w:rPr>
        <w:t>ô</w:t>
      </w:r>
      <w:r w:rsidRPr="00043081">
        <w:rPr>
          <w:rFonts w:ascii="Helvetica" w:hAnsi="Helvetica" w:cs="Helvetica"/>
          <w:sz w:val="22"/>
          <w:szCs w:val="22"/>
        </w:rPr>
        <w:t xml:space="preserve">nio, </w:t>
      </w:r>
      <w:proofErr w:type="spellStart"/>
      <w:r w:rsidRPr="00043081">
        <w:rPr>
          <w:rFonts w:ascii="Helvetica" w:hAnsi="Helvetica" w:cs="Helvetica"/>
          <w:sz w:val="22"/>
          <w:szCs w:val="22"/>
        </w:rPr>
        <w:t>nitroc</w:t>
      </w:r>
      <w:r w:rsidRPr="00043081">
        <w:rPr>
          <w:rFonts w:ascii="Calibri" w:hAnsi="Calibri" w:cs="Calibri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lcio</w:t>
      </w:r>
      <w:proofErr w:type="spellEnd"/>
      <w:r w:rsidRPr="00043081">
        <w:rPr>
          <w:rFonts w:ascii="Helvetica" w:hAnsi="Helvetica" w:cs="Helvetica"/>
          <w:sz w:val="22"/>
          <w:szCs w:val="22"/>
        </w:rPr>
        <w:t>, MAP (</w:t>
      </w:r>
      <w:proofErr w:type="spellStart"/>
      <w:r w:rsidRPr="00043081">
        <w:rPr>
          <w:rFonts w:ascii="Helvetica" w:hAnsi="Helvetica" w:cs="Helvetica"/>
          <w:sz w:val="22"/>
          <w:szCs w:val="22"/>
        </w:rPr>
        <w:t>mono-am</w:t>
      </w:r>
      <w:r w:rsidRPr="00043081">
        <w:rPr>
          <w:rFonts w:ascii="Calibri" w:hAnsi="Calibri" w:cs="Calibri"/>
          <w:sz w:val="22"/>
          <w:szCs w:val="22"/>
        </w:rPr>
        <w:t>ô</w:t>
      </w:r>
      <w:r w:rsidRPr="00043081">
        <w:rPr>
          <w:rFonts w:ascii="Helvetica" w:hAnsi="Helvetica" w:cs="Helvetica"/>
          <w:sz w:val="22"/>
          <w:szCs w:val="22"/>
        </w:rPr>
        <w:t>nio</w:t>
      </w:r>
      <w:proofErr w:type="spellEnd"/>
      <w:r w:rsidRPr="00043081">
        <w:rPr>
          <w:rFonts w:ascii="Helvetica" w:hAnsi="Helvetica" w:cs="Helvetica"/>
          <w:sz w:val="22"/>
          <w:szCs w:val="22"/>
        </w:rPr>
        <w:t xml:space="preserve"> fosfato), DAP (</w:t>
      </w:r>
      <w:proofErr w:type="spellStart"/>
      <w:r w:rsidRPr="00043081">
        <w:rPr>
          <w:rFonts w:ascii="Helvetica" w:hAnsi="Helvetica" w:cs="Helvetica"/>
          <w:sz w:val="22"/>
          <w:szCs w:val="22"/>
        </w:rPr>
        <w:t>di-am</w:t>
      </w:r>
      <w:r w:rsidRPr="00043081">
        <w:rPr>
          <w:rFonts w:ascii="Calibri" w:hAnsi="Calibri" w:cs="Calibri"/>
          <w:sz w:val="22"/>
          <w:szCs w:val="22"/>
        </w:rPr>
        <w:t>ô</w:t>
      </w:r>
      <w:r w:rsidRPr="00043081">
        <w:rPr>
          <w:rFonts w:ascii="Helvetica" w:hAnsi="Helvetica" w:cs="Helvetica"/>
          <w:sz w:val="22"/>
          <w:szCs w:val="22"/>
        </w:rPr>
        <w:t>nio</w:t>
      </w:r>
      <w:proofErr w:type="spellEnd"/>
      <w:r w:rsidRPr="00043081">
        <w:rPr>
          <w:rFonts w:ascii="Helvetica" w:hAnsi="Helvetica" w:cs="Helvetica"/>
          <w:sz w:val="22"/>
          <w:szCs w:val="22"/>
        </w:rPr>
        <w:t xml:space="preserve"> fosfato), cloreto de pot</w:t>
      </w:r>
      <w:r w:rsidRPr="00043081">
        <w:rPr>
          <w:rFonts w:ascii="Calibri" w:hAnsi="Calibri" w:cs="Calibri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ssio, adubos simples e compostos, fertilizantes e DL Metionina e seus an</w:t>
      </w:r>
      <w:r w:rsidRPr="00043081">
        <w:rPr>
          <w:rFonts w:ascii="Calibri" w:hAnsi="Calibri" w:cs="Calibri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logos, produzidos para uso na agricultura e na pecu</w:t>
      </w:r>
      <w:r w:rsidRPr="00043081">
        <w:rPr>
          <w:rFonts w:ascii="Calibri" w:hAnsi="Calibri" w:cs="Calibri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ria, vedada a aplica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do benef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previsto neste artigo quando dada ao produto destina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diversa.</w:t>
      </w:r>
    </w:p>
    <w:p w14:paraId="544CA9F4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1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O benef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previsto neste artigo:</w:t>
      </w:r>
    </w:p>
    <w:p w14:paraId="1C20D181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1 -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relativamente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aos produtos relacionados no inciso I, estende-se:</w:t>
      </w:r>
    </w:p>
    <w:p w14:paraId="32120FDD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a) </w:t>
      </w:r>
      <w:r w:rsidRPr="00043081">
        <w:rPr>
          <w:rFonts w:ascii="Calibri" w:hAnsi="Calibri" w:cs="Calibri"/>
          <w:sz w:val="22"/>
          <w:szCs w:val="22"/>
        </w:rPr>
        <w:t>à</w:t>
      </w:r>
      <w:r w:rsidRPr="00043081">
        <w:rPr>
          <w:rFonts w:ascii="Helvetica" w:hAnsi="Helvetica" w:cs="Helvetica"/>
          <w:sz w:val="22"/>
          <w:szCs w:val="22"/>
        </w:rPr>
        <w:t>s sa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das promovidas, entre si, pelos estabelecimentos referidos nas al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neas do inciso I;</w:t>
      </w:r>
    </w:p>
    <w:p w14:paraId="79F76E7E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b) </w:t>
      </w:r>
      <w:r w:rsidRPr="00043081">
        <w:rPr>
          <w:rFonts w:ascii="Calibri" w:hAnsi="Calibri" w:cs="Calibri"/>
          <w:sz w:val="22"/>
          <w:szCs w:val="22"/>
        </w:rPr>
        <w:t>à</w:t>
      </w:r>
      <w:r w:rsidRPr="00043081">
        <w:rPr>
          <w:rFonts w:ascii="Helvetica" w:hAnsi="Helvetica" w:cs="Helvetica"/>
          <w:sz w:val="22"/>
          <w:szCs w:val="22"/>
        </w:rPr>
        <w:t>s sa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das, a t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tulo de retorno, real ou simb</w:t>
      </w:r>
      <w:r w:rsidRPr="00043081">
        <w:rPr>
          <w:rFonts w:ascii="Calibri" w:hAnsi="Calibri" w:cs="Calibri"/>
          <w:sz w:val="22"/>
          <w:szCs w:val="22"/>
        </w:rPr>
        <w:t>ó</w:t>
      </w:r>
      <w:r w:rsidRPr="00043081">
        <w:rPr>
          <w:rFonts w:ascii="Helvetica" w:hAnsi="Helvetica" w:cs="Helvetica"/>
          <w:sz w:val="22"/>
          <w:szCs w:val="22"/>
        </w:rPr>
        <w:t>lico, da mercadoria remetida para fins de armazenagem;</w:t>
      </w:r>
    </w:p>
    <w:p w14:paraId="2456D67B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2 -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fica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condicionado </w:t>
      </w:r>
      <w:r w:rsidRPr="00043081">
        <w:rPr>
          <w:rFonts w:ascii="Calibri" w:hAnsi="Calibri" w:cs="Calibri"/>
          <w:sz w:val="22"/>
          <w:szCs w:val="22"/>
        </w:rPr>
        <w:t>à</w:t>
      </w:r>
      <w:r w:rsidRPr="00043081">
        <w:rPr>
          <w:rFonts w:ascii="Helvetica" w:hAnsi="Helvetica" w:cs="Helvetica"/>
          <w:sz w:val="22"/>
          <w:szCs w:val="22"/>
        </w:rPr>
        <w:t xml:space="preserve"> n</w:t>
      </w:r>
      <w:r w:rsidRPr="00043081">
        <w:rPr>
          <w:rFonts w:ascii="Calibri" w:hAnsi="Calibri" w:cs="Calibri"/>
          <w:sz w:val="22"/>
          <w:szCs w:val="22"/>
        </w:rPr>
        <w:t>ã</w:t>
      </w:r>
      <w:r w:rsidRPr="00043081">
        <w:rPr>
          <w:rFonts w:ascii="Helvetica" w:hAnsi="Helvetica" w:cs="Helvetica"/>
          <w:sz w:val="22"/>
          <w:szCs w:val="22"/>
        </w:rPr>
        <w:t>o aplica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 xml:space="preserve">o </w:t>
      </w:r>
      <w:r w:rsidRPr="00043081">
        <w:rPr>
          <w:rFonts w:ascii="Calibri" w:hAnsi="Calibri" w:cs="Calibri"/>
          <w:sz w:val="22"/>
          <w:szCs w:val="22"/>
        </w:rPr>
        <w:t>à</w:t>
      </w:r>
      <w:r w:rsidRPr="00043081">
        <w:rPr>
          <w:rFonts w:ascii="Helvetica" w:hAnsi="Helvetica" w:cs="Helvetica"/>
          <w:sz w:val="22"/>
          <w:szCs w:val="22"/>
        </w:rPr>
        <w:t>s opera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de importa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de quaisquer formas de tributa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que resultem em posterga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de pagamento do imposto ou em cargas tribut</w:t>
      </w:r>
      <w:r w:rsidRPr="00043081">
        <w:rPr>
          <w:rFonts w:ascii="Calibri" w:hAnsi="Calibri" w:cs="Calibri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rias inferiores </w:t>
      </w:r>
      <w:r w:rsidRPr="00043081">
        <w:rPr>
          <w:rFonts w:ascii="Calibri" w:hAnsi="Calibri" w:cs="Calibri"/>
          <w:sz w:val="22"/>
          <w:szCs w:val="22"/>
        </w:rPr>
        <w:t>à</w:t>
      </w:r>
      <w:r w:rsidRPr="00043081">
        <w:rPr>
          <w:rFonts w:ascii="Helvetica" w:hAnsi="Helvetica" w:cs="Helvetica"/>
          <w:sz w:val="22"/>
          <w:szCs w:val="22"/>
        </w:rPr>
        <w:t>s previstas neste artigo.</w:t>
      </w:r>
    </w:p>
    <w:p w14:paraId="326EE628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Calibri" w:hAnsi="Calibri" w:cs="Calibri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Calibri" w:hAnsi="Calibri" w:cs="Calibri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2025.</w:t>
      </w:r>
      <w:r w:rsidRPr="00043081">
        <w:rPr>
          <w:rFonts w:ascii="Calibri" w:hAnsi="Calibri" w:cs="Calibri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. (NR)</w:t>
      </w:r>
    </w:p>
    <w:p w14:paraId="63804C38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Artigo 2</w:t>
      </w:r>
      <w:r w:rsidRPr="00043081">
        <w:rPr>
          <w:rFonts w:ascii="Calibri" w:hAnsi="Calibri" w:cs="Calibri"/>
          <w:sz w:val="22"/>
          <w:szCs w:val="22"/>
        </w:rPr>
        <w:t>°</w:t>
      </w:r>
      <w:r w:rsidRPr="00043081">
        <w:rPr>
          <w:rFonts w:ascii="Helvetica" w:hAnsi="Helvetica" w:cs="Helvetica"/>
          <w:sz w:val="22"/>
          <w:szCs w:val="22"/>
        </w:rPr>
        <w:t xml:space="preserve"> - Fica acrescentado ao </w:t>
      </w:r>
      <w:r w:rsidRPr="00043081">
        <w:rPr>
          <w:rFonts w:ascii="Calibri" w:hAnsi="Calibri" w:cs="Calibri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caput</w:t>
      </w:r>
      <w:r w:rsidRPr="00043081">
        <w:rPr>
          <w:rFonts w:ascii="Calibri" w:hAnsi="Calibri" w:cs="Calibri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 xml:space="preserve"> do artigo 31 do Anexo I do Regulamento do Imposto sobre Opera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 xml:space="preserve">es Relativas </w:t>
      </w:r>
      <w:r w:rsidRPr="00043081">
        <w:rPr>
          <w:rFonts w:ascii="Calibri" w:hAnsi="Calibri" w:cs="Calibri"/>
          <w:sz w:val="22"/>
          <w:szCs w:val="22"/>
        </w:rPr>
        <w:t>à</w:t>
      </w:r>
      <w:r w:rsidRPr="00043081">
        <w:rPr>
          <w:rFonts w:ascii="Helvetica" w:hAnsi="Helvetica" w:cs="Helvetica"/>
          <w:sz w:val="22"/>
          <w:szCs w:val="22"/>
        </w:rPr>
        <w:t xml:space="preserve"> Circula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de Mercadorias e sobre Presta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de Servi</w:t>
      </w:r>
      <w:r w:rsidRPr="00043081">
        <w:rPr>
          <w:rFonts w:ascii="Calibri" w:hAnsi="Calibri" w:cs="Calibri"/>
          <w:sz w:val="22"/>
          <w:szCs w:val="22"/>
        </w:rPr>
        <w:t>ç</w:t>
      </w:r>
      <w:r w:rsidRPr="00043081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- RICMS, aprovado pelo Decreto n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45.490, de 30 de novembro de 2000, o inciso IV com a seguinte reda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o:</w:t>
      </w:r>
    </w:p>
    <w:p w14:paraId="4BF8E951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valor das vendas de mercadoria da esp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>cie, realizadas pela benefici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ria no ano anterior, n</w:t>
      </w:r>
      <w:r w:rsidRPr="00043081">
        <w:rPr>
          <w:rFonts w:ascii="Arial" w:hAnsi="Arial" w:cs="Arial"/>
          <w:sz w:val="22"/>
          <w:szCs w:val="22"/>
        </w:rPr>
        <w:t>ã</w:t>
      </w:r>
      <w:r w:rsidRPr="00043081">
        <w:rPr>
          <w:rFonts w:ascii="Helvetica" w:hAnsi="Helvetica" w:cs="Helvetica"/>
          <w:sz w:val="22"/>
          <w:szCs w:val="22"/>
        </w:rPr>
        <w:t>o tenha ultrapassado o limite estabelecido no inciso II do artigo 3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da Lei Complementar Federal n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123/06, de 14 de dezembro de 2006.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.</w:t>
      </w:r>
    </w:p>
    <w:p w14:paraId="271BB4A0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Artigo 3</w:t>
      </w:r>
      <w:r w:rsidRPr="00043081">
        <w:rPr>
          <w:rFonts w:ascii="Calibri" w:hAnsi="Calibri" w:cs="Calibri"/>
          <w:sz w:val="22"/>
          <w:szCs w:val="22"/>
        </w:rPr>
        <w:t>°</w:t>
      </w:r>
      <w:r w:rsidRPr="00043081">
        <w:rPr>
          <w:rFonts w:ascii="Helvetica" w:hAnsi="Helvetica" w:cs="Helvetica"/>
          <w:sz w:val="22"/>
          <w:szCs w:val="22"/>
        </w:rPr>
        <w:t xml:space="preserve"> - Fica revogado o artigo 351-A do Regulamento do Imposto sobre Opera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 xml:space="preserve">es Relativas </w:t>
      </w:r>
      <w:r w:rsidRPr="00043081">
        <w:rPr>
          <w:rFonts w:ascii="Calibri" w:hAnsi="Calibri" w:cs="Calibri"/>
          <w:sz w:val="22"/>
          <w:szCs w:val="22"/>
        </w:rPr>
        <w:t>à</w:t>
      </w:r>
      <w:r w:rsidRPr="00043081">
        <w:rPr>
          <w:rFonts w:ascii="Helvetica" w:hAnsi="Helvetica" w:cs="Helvetica"/>
          <w:sz w:val="22"/>
          <w:szCs w:val="22"/>
        </w:rPr>
        <w:t xml:space="preserve"> Circula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de Mercadorias e sobre Presta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de Servi</w:t>
      </w:r>
      <w:r w:rsidRPr="00043081">
        <w:rPr>
          <w:rFonts w:ascii="Calibri" w:hAnsi="Calibri" w:cs="Calibri"/>
          <w:sz w:val="22"/>
          <w:szCs w:val="22"/>
        </w:rPr>
        <w:t>ç</w:t>
      </w:r>
      <w:r w:rsidRPr="00043081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- RICMS, aprovado pelo Decreto n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45.490, de 30 de novembro de 2000.</w:t>
      </w:r>
    </w:p>
    <w:p w14:paraId="6CED1CB0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Artigo 4</w:t>
      </w:r>
      <w:r w:rsidRPr="00043081">
        <w:rPr>
          <w:rFonts w:ascii="Calibri" w:hAnsi="Calibri" w:cs="Calibri"/>
          <w:sz w:val="22"/>
          <w:szCs w:val="22"/>
        </w:rPr>
        <w:t>°</w:t>
      </w:r>
      <w:r w:rsidRPr="0004308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o, retroagindo seus efeitos a 1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de janeiro de 2025.</w:t>
      </w:r>
    </w:p>
    <w:p w14:paraId="5F727F7A" w14:textId="77777777" w:rsidR="00043081" w:rsidRPr="00043081" w:rsidRDefault="00043081" w:rsidP="00043081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FEL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RAMUTH</w:t>
      </w:r>
    </w:p>
    <w:sectPr w:rsidR="00043081" w:rsidRPr="00043081" w:rsidSect="00AE371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81"/>
    <w:rsid w:val="0001560A"/>
    <w:rsid w:val="00043081"/>
    <w:rsid w:val="00117665"/>
    <w:rsid w:val="00984BA9"/>
    <w:rsid w:val="00AE3712"/>
    <w:rsid w:val="00F3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0C43"/>
  <w15:chartTrackingRefBased/>
  <w15:docId w15:val="{02778C7D-5885-4E68-9D65-F369B893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43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43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3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3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3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3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3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3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3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3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43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3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30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30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30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30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30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30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43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43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43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43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43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430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430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430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43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430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430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2025-01-06T12:56:00Z</dcterms:created>
  <dcterms:modified xsi:type="dcterms:W3CDTF">2025-01-06T13:07:00Z</dcterms:modified>
</cp:coreProperties>
</file>