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3935C" w14:textId="77777777" w:rsidR="00C92AB2" w:rsidRPr="00A96F35" w:rsidRDefault="00C92AB2" w:rsidP="00A96F3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96F35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96F35">
        <w:rPr>
          <w:rFonts w:ascii="Calibri" w:hAnsi="Calibri" w:cs="Calibri"/>
          <w:b/>
          <w:bCs/>
          <w:sz w:val="22"/>
          <w:szCs w:val="22"/>
        </w:rPr>
        <w:t>º</w:t>
      </w:r>
      <w:r w:rsidRPr="00A96F35">
        <w:rPr>
          <w:rFonts w:ascii="Helvetica" w:hAnsi="Helvetica" w:cs="Courier New"/>
          <w:b/>
          <w:bCs/>
          <w:sz w:val="22"/>
          <w:szCs w:val="22"/>
        </w:rPr>
        <w:t xml:space="preserve"> 68.452, DE 18 DE ABRIL DE 2024</w:t>
      </w:r>
    </w:p>
    <w:p w14:paraId="12C872A2" w14:textId="77777777" w:rsidR="00C92AB2" w:rsidRPr="001043A9" w:rsidRDefault="00C92AB2" w:rsidP="00A96F35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Autoriza a outorga de uso, ao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pio de Lins, do im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vel que especifica, e d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provid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ncias correlatas.</w:t>
      </w:r>
    </w:p>
    <w:p w14:paraId="2EE27902" w14:textId="77777777" w:rsidR="00C92AB2" w:rsidRPr="001043A9" w:rsidRDefault="00C92AB2" w:rsidP="00C92AB2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A96F35">
        <w:rPr>
          <w:rFonts w:ascii="Helvetica" w:hAnsi="Helvetica" w:cs="Open Sans"/>
          <w:b/>
          <w:bCs/>
          <w:color w:val="000000"/>
          <w:sz w:val="22"/>
          <w:szCs w:val="22"/>
        </w:rPr>
        <w:t>O GOVERNADOR DO ESTADO DE S</w:t>
      </w:r>
      <w:r w:rsidRPr="00A96F35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A96F35">
        <w:rPr>
          <w:rFonts w:ascii="Helvetica" w:hAnsi="Helvetica" w:cs="Open Sans"/>
          <w:b/>
          <w:bCs/>
          <w:color w:val="000000"/>
          <w:sz w:val="22"/>
          <w:szCs w:val="22"/>
        </w:rPr>
        <w:t>O PAULO</w:t>
      </w:r>
      <w:r w:rsidRPr="001043A9">
        <w:rPr>
          <w:rFonts w:ascii="Helvetica" w:hAnsi="Helvetica" w:cs="Open Sans"/>
          <w:color w:val="000000"/>
          <w:sz w:val="22"/>
          <w:szCs w:val="22"/>
        </w:rPr>
        <w:t>, no uso de suas atribui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es legais 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vista da delibera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do Conselho do Patrim</w:t>
      </w:r>
      <w:r w:rsidRPr="001043A9">
        <w:rPr>
          <w:rFonts w:ascii="Calibri" w:hAnsi="Calibri" w:cs="Calibri"/>
          <w:color w:val="000000"/>
          <w:sz w:val="22"/>
          <w:szCs w:val="22"/>
        </w:rPr>
        <w:t>ô</w:t>
      </w:r>
      <w:r w:rsidRPr="001043A9">
        <w:rPr>
          <w:rFonts w:ascii="Helvetica" w:hAnsi="Helvetica" w:cs="Open Sans"/>
          <w:color w:val="000000"/>
          <w:sz w:val="22"/>
          <w:szCs w:val="22"/>
        </w:rPr>
        <w:t>nio Imobili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rio,</w:t>
      </w:r>
    </w:p>
    <w:p w14:paraId="4149187E" w14:textId="77777777" w:rsidR="00C92AB2" w:rsidRPr="001043A9" w:rsidRDefault="00C92AB2" w:rsidP="00C92AB2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Decreta:</w:t>
      </w:r>
    </w:p>
    <w:p w14:paraId="2C3D80A7" w14:textId="77777777" w:rsidR="00C92AB2" w:rsidRPr="001043A9" w:rsidRDefault="00C92AB2" w:rsidP="00C92AB2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Fica a Fazenda do Estado autorizada a outorgar o uso, mediante permiss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de uso, a t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tulo prec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rio e gratuito, pelo prazo de 20 (vinte) anos, em favor do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pio de Lins, do im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vel localizado na Rua Floriano Peixoto,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943, Centro, naquele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pio, cadastrado no SGI sob o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877 e identificado e descrito nos autos do Processo Digital 024.00014786/2023-60.</w:t>
      </w:r>
    </w:p>
    <w:p w14:paraId="4E7D4934" w14:textId="77777777" w:rsidR="00C92AB2" w:rsidRPr="001043A9" w:rsidRDefault="00C92AB2" w:rsidP="00C92AB2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A permiss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de uso de que trata este decreto:</w:t>
      </w:r>
    </w:p>
    <w:p w14:paraId="376E351F" w14:textId="77777777" w:rsidR="00C92AB2" w:rsidRPr="001043A9" w:rsidRDefault="00C92AB2" w:rsidP="00C92AB2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 xml:space="preserve">I - </w:t>
      </w:r>
      <w:proofErr w:type="gramStart"/>
      <w:r w:rsidRPr="001043A9">
        <w:rPr>
          <w:rFonts w:ascii="Helvetica" w:hAnsi="Helvetica" w:cs="Open Sans"/>
          <w:color w:val="000000"/>
          <w:sz w:val="22"/>
          <w:szCs w:val="22"/>
        </w:rPr>
        <w:t>destinar-se-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proofErr w:type="gram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instala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de Ambulat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rio Regional de Gesta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de Alto Risco, Banco de Leite, Servi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o de Atendimento M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vel de Urg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 - SAMU e Central de Regula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o;</w:t>
      </w:r>
    </w:p>
    <w:p w14:paraId="19F8A8F3" w14:textId="77777777" w:rsidR="00C92AB2" w:rsidRPr="001043A9" w:rsidRDefault="00C92AB2" w:rsidP="00C92AB2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 xml:space="preserve">II - </w:t>
      </w:r>
      <w:proofErr w:type="gramStart"/>
      <w:r w:rsidRPr="001043A9">
        <w:rPr>
          <w:rFonts w:ascii="Helvetica" w:hAnsi="Helvetica" w:cs="Open Sans"/>
          <w:color w:val="000000"/>
          <w:sz w:val="22"/>
          <w:szCs w:val="22"/>
        </w:rPr>
        <w:t>ser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proofErr w:type="gram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efetivada por meio de termo a ser lavrado pela unidade competente da Procuradoria Geral do Estado, do qual dever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constar as condi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es impostas pela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permitente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>.</w:t>
      </w:r>
    </w:p>
    <w:p w14:paraId="73763F13" w14:textId="77777777" w:rsidR="00C92AB2" w:rsidRPr="001043A9" w:rsidRDefault="00C92AB2" w:rsidP="00C92AB2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Este decreto entra em vi</w:t>
      </w:r>
      <w:r w:rsidRPr="001043A9">
        <w:rPr>
          <w:rFonts w:ascii="Helvetica" w:hAnsi="Helvetica" w:cs="Open Sans"/>
          <w:color w:val="000000"/>
          <w:sz w:val="22"/>
          <w:szCs w:val="22"/>
        </w:rPr>
        <w:softHyphen/>
        <w:t>gor na data de sua publica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o.</w:t>
      </w:r>
    </w:p>
    <w:p w14:paraId="406E7D74" w14:textId="77777777" w:rsidR="00C92AB2" w:rsidRPr="001043A9" w:rsidRDefault="00C92AB2" w:rsidP="00C92AB2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TARC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SIO DE FREITAS</w:t>
      </w:r>
    </w:p>
    <w:sectPr w:rsidR="00C92AB2" w:rsidRPr="001043A9" w:rsidSect="00D71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B2"/>
    <w:rsid w:val="00A96F35"/>
    <w:rsid w:val="00C92AB2"/>
    <w:rsid w:val="00D7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7DE4"/>
  <w15:chartTrackingRefBased/>
  <w15:docId w15:val="{28CBF205-E181-4E55-B13E-C9958818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B2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92AB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2AB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2AB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2AB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2AB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2AB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2AB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2AB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2AB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2A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2A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2A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2AB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2AB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2AB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2AB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2AB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2AB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92A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C92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2AB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C92A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92AB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C92AB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92AB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C92AB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2A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2AB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92AB2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C92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92AB2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C9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9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9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2AB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C92AB2"/>
  </w:style>
  <w:style w:type="paragraph" w:customStyle="1" w:styleId="textoalinhadodireita">
    <w:name w:val="texto_alinhado_direita"/>
    <w:basedOn w:val="Normal"/>
    <w:rsid w:val="00C9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2AB2"/>
    <w:rPr>
      <w:b/>
      <w:bCs/>
    </w:rPr>
  </w:style>
  <w:style w:type="paragraph" w:customStyle="1" w:styleId="tabelatextocentralizado">
    <w:name w:val="tabela_texto_centralizado"/>
    <w:basedOn w:val="Normal"/>
    <w:rsid w:val="00C9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2024-04-19T15:05:00Z</dcterms:created>
  <dcterms:modified xsi:type="dcterms:W3CDTF">2024-04-19T15:07:00Z</dcterms:modified>
</cp:coreProperties>
</file>