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BFF3" w14:textId="77777777" w:rsidR="00AC48BA" w:rsidRPr="001207AD" w:rsidRDefault="00AC48BA" w:rsidP="00AC48B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207A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207AD">
        <w:rPr>
          <w:rFonts w:ascii="Calibri" w:hAnsi="Calibri" w:cs="Calibri"/>
          <w:b/>
          <w:bCs/>
          <w:sz w:val="22"/>
          <w:szCs w:val="22"/>
        </w:rPr>
        <w:t>º</w:t>
      </w:r>
      <w:r w:rsidRPr="001207AD">
        <w:rPr>
          <w:rFonts w:ascii="Helvetica" w:hAnsi="Helvetica" w:cs="Courier New"/>
          <w:b/>
          <w:bCs/>
          <w:sz w:val="22"/>
          <w:szCs w:val="22"/>
        </w:rPr>
        <w:t xml:space="preserve"> 68.303, DE 4 DE JANEIRO DE 2024</w:t>
      </w:r>
    </w:p>
    <w:p w14:paraId="5C2D91C3" w14:textId="77777777" w:rsidR="00AC48BA" w:rsidRPr="001207AD" w:rsidRDefault="00AC48BA" w:rsidP="00AC48B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207AD">
        <w:rPr>
          <w:rFonts w:ascii="Helvetica" w:hAnsi="Helvetica" w:cs="Courier New"/>
          <w:sz w:val="22"/>
          <w:szCs w:val="22"/>
        </w:rPr>
        <w:t>Autoriza a Fazenda do Estado a receber, mediante concess</w:t>
      </w:r>
      <w:r w:rsidRPr="001207AD">
        <w:rPr>
          <w:rFonts w:ascii="Calibri" w:hAnsi="Calibri" w:cs="Calibri"/>
          <w:sz w:val="22"/>
          <w:szCs w:val="22"/>
        </w:rPr>
        <w:t>ã</w:t>
      </w:r>
      <w:r w:rsidRPr="001207AD">
        <w:rPr>
          <w:rFonts w:ascii="Helvetica" w:hAnsi="Helvetica" w:cs="Courier New"/>
          <w:sz w:val="22"/>
          <w:szCs w:val="22"/>
        </w:rPr>
        <w:t>o de direito real de uso, a t</w:t>
      </w:r>
      <w:r w:rsidRPr="001207AD">
        <w:rPr>
          <w:rFonts w:ascii="Calibri" w:hAnsi="Calibri" w:cs="Calibri"/>
          <w:sz w:val="22"/>
          <w:szCs w:val="22"/>
        </w:rPr>
        <w:t>í</w:t>
      </w:r>
      <w:r w:rsidRPr="001207AD">
        <w:rPr>
          <w:rFonts w:ascii="Helvetica" w:hAnsi="Helvetica" w:cs="Courier New"/>
          <w:sz w:val="22"/>
          <w:szCs w:val="22"/>
        </w:rPr>
        <w:t>tulo gratuito e por prazo determinado, do Munic</w:t>
      </w:r>
      <w:r w:rsidRPr="001207AD">
        <w:rPr>
          <w:rFonts w:ascii="Calibri" w:hAnsi="Calibri" w:cs="Calibri"/>
          <w:sz w:val="22"/>
          <w:szCs w:val="22"/>
        </w:rPr>
        <w:t>í</w:t>
      </w:r>
      <w:r w:rsidRPr="001207AD">
        <w:rPr>
          <w:rFonts w:ascii="Helvetica" w:hAnsi="Helvetica" w:cs="Courier New"/>
          <w:sz w:val="22"/>
          <w:szCs w:val="22"/>
        </w:rPr>
        <w:t>pio de S</w:t>
      </w:r>
      <w:r w:rsidRPr="001207AD">
        <w:rPr>
          <w:rFonts w:ascii="Calibri" w:hAnsi="Calibri" w:cs="Calibri"/>
          <w:sz w:val="22"/>
          <w:szCs w:val="22"/>
        </w:rPr>
        <w:t>ã</w:t>
      </w:r>
      <w:r w:rsidRPr="001207AD">
        <w:rPr>
          <w:rFonts w:ascii="Helvetica" w:hAnsi="Helvetica" w:cs="Courier New"/>
          <w:sz w:val="22"/>
          <w:szCs w:val="22"/>
        </w:rPr>
        <w:t>o Bernardo do Campo, parte do im</w:t>
      </w:r>
      <w:r w:rsidRPr="001207AD">
        <w:rPr>
          <w:rFonts w:ascii="Calibri" w:hAnsi="Calibri" w:cs="Calibri"/>
          <w:sz w:val="22"/>
          <w:szCs w:val="22"/>
        </w:rPr>
        <w:t>ó</w:t>
      </w:r>
      <w:r w:rsidRPr="001207AD">
        <w:rPr>
          <w:rFonts w:ascii="Helvetica" w:hAnsi="Helvetica" w:cs="Courier New"/>
          <w:sz w:val="22"/>
          <w:szCs w:val="22"/>
        </w:rPr>
        <w:t>vel que especifica.</w:t>
      </w:r>
    </w:p>
    <w:p w14:paraId="5B3DC06D" w14:textId="77777777" w:rsidR="00AC48BA" w:rsidRPr="001207AD" w:rsidRDefault="00AC48BA" w:rsidP="00AC4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207AD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1207AD">
        <w:rPr>
          <w:rFonts w:ascii="Calibri" w:hAnsi="Calibri" w:cs="Calibri"/>
          <w:b/>
          <w:bCs/>
          <w:sz w:val="22"/>
          <w:szCs w:val="22"/>
        </w:rPr>
        <w:t>Í</w:t>
      </w:r>
      <w:r w:rsidRPr="001207AD">
        <w:rPr>
          <w:rFonts w:ascii="Helvetica" w:hAnsi="Helvetica" w:cs="Courier New"/>
          <w:b/>
          <w:bCs/>
          <w:sz w:val="22"/>
          <w:szCs w:val="22"/>
        </w:rPr>
        <w:t>CIO DO CARGO DE GOVERNADOR DO ESTADO DE S</w:t>
      </w:r>
      <w:r w:rsidRPr="001207AD">
        <w:rPr>
          <w:rFonts w:ascii="Calibri" w:hAnsi="Calibri" w:cs="Calibri"/>
          <w:b/>
          <w:bCs/>
          <w:sz w:val="22"/>
          <w:szCs w:val="22"/>
        </w:rPr>
        <w:t>Ã</w:t>
      </w:r>
      <w:r w:rsidRPr="001207AD">
        <w:rPr>
          <w:rFonts w:ascii="Helvetica" w:hAnsi="Helvetica" w:cs="Courier New"/>
          <w:b/>
          <w:bCs/>
          <w:sz w:val="22"/>
          <w:szCs w:val="22"/>
        </w:rPr>
        <w:t>O PAULO</w:t>
      </w:r>
      <w:r w:rsidRPr="001207AD">
        <w:rPr>
          <w:rFonts w:ascii="Helvetica" w:hAnsi="Helvetica" w:cs="Courier New"/>
          <w:sz w:val="22"/>
          <w:szCs w:val="22"/>
        </w:rPr>
        <w:t>, no uso de suas atribui</w:t>
      </w:r>
      <w:r w:rsidRPr="001207AD">
        <w:rPr>
          <w:rFonts w:ascii="Calibri" w:hAnsi="Calibri" w:cs="Calibri"/>
          <w:sz w:val="22"/>
          <w:szCs w:val="22"/>
        </w:rPr>
        <w:t>çõ</w:t>
      </w:r>
      <w:r w:rsidRPr="001207AD">
        <w:rPr>
          <w:rFonts w:ascii="Helvetica" w:hAnsi="Helvetica" w:cs="Courier New"/>
          <w:sz w:val="22"/>
          <w:szCs w:val="22"/>
        </w:rPr>
        <w:t xml:space="preserve">es legais e </w:t>
      </w:r>
      <w:r w:rsidRPr="001207AD">
        <w:rPr>
          <w:rFonts w:ascii="Calibri" w:hAnsi="Calibri" w:cs="Calibri"/>
          <w:sz w:val="22"/>
          <w:szCs w:val="22"/>
        </w:rPr>
        <w:t>à</w:t>
      </w:r>
      <w:r w:rsidRPr="001207AD">
        <w:rPr>
          <w:rFonts w:ascii="Helvetica" w:hAnsi="Helvetica" w:cs="Courier New"/>
          <w:sz w:val="22"/>
          <w:szCs w:val="22"/>
        </w:rPr>
        <w:t xml:space="preserve"> vista da delibera</w:t>
      </w:r>
      <w:r w:rsidRPr="001207AD">
        <w:rPr>
          <w:rFonts w:ascii="Calibri" w:hAnsi="Calibri" w:cs="Calibri"/>
          <w:sz w:val="22"/>
          <w:szCs w:val="22"/>
        </w:rPr>
        <w:t>çã</w:t>
      </w:r>
      <w:r w:rsidRPr="001207AD">
        <w:rPr>
          <w:rFonts w:ascii="Helvetica" w:hAnsi="Helvetica" w:cs="Courier New"/>
          <w:sz w:val="22"/>
          <w:szCs w:val="22"/>
        </w:rPr>
        <w:t>o do Conselho do Patrim</w:t>
      </w:r>
      <w:r w:rsidRPr="001207AD">
        <w:rPr>
          <w:rFonts w:ascii="Calibri" w:hAnsi="Calibri" w:cs="Calibri"/>
          <w:sz w:val="22"/>
          <w:szCs w:val="22"/>
        </w:rPr>
        <w:t>ô</w:t>
      </w:r>
      <w:r w:rsidRPr="001207AD">
        <w:rPr>
          <w:rFonts w:ascii="Helvetica" w:hAnsi="Helvetica" w:cs="Courier New"/>
          <w:sz w:val="22"/>
          <w:szCs w:val="22"/>
        </w:rPr>
        <w:t>nio Imobili</w:t>
      </w:r>
      <w:r w:rsidRPr="001207AD">
        <w:rPr>
          <w:rFonts w:ascii="Calibri" w:hAnsi="Calibri" w:cs="Calibri"/>
          <w:sz w:val="22"/>
          <w:szCs w:val="22"/>
        </w:rPr>
        <w:t>á</w:t>
      </w:r>
      <w:r w:rsidRPr="001207AD">
        <w:rPr>
          <w:rFonts w:ascii="Helvetica" w:hAnsi="Helvetica" w:cs="Courier New"/>
          <w:sz w:val="22"/>
          <w:szCs w:val="22"/>
        </w:rPr>
        <w:t>rio,</w:t>
      </w:r>
    </w:p>
    <w:p w14:paraId="6B0C0696" w14:textId="77777777" w:rsidR="00AC48BA" w:rsidRPr="001207AD" w:rsidRDefault="00AC48BA" w:rsidP="00AC4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207AD">
        <w:rPr>
          <w:rFonts w:ascii="Helvetica" w:hAnsi="Helvetica" w:cs="Courier New"/>
          <w:sz w:val="22"/>
          <w:szCs w:val="22"/>
        </w:rPr>
        <w:t>Decreta:</w:t>
      </w:r>
    </w:p>
    <w:p w14:paraId="4765A566" w14:textId="77777777" w:rsidR="00AC48BA" w:rsidRPr="001207AD" w:rsidRDefault="00AC48BA" w:rsidP="00AC4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207AD">
        <w:rPr>
          <w:rFonts w:ascii="Helvetica" w:hAnsi="Helvetica" w:cs="Courier New"/>
          <w:sz w:val="22"/>
          <w:szCs w:val="22"/>
        </w:rPr>
        <w:t>Artigo 1</w:t>
      </w:r>
      <w:r w:rsidRPr="001207AD">
        <w:rPr>
          <w:rFonts w:ascii="Calibri" w:hAnsi="Calibri" w:cs="Calibri"/>
          <w:sz w:val="22"/>
          <w:szCs w:val="22"/>
        </w:rPr>
        <w:t>°</w:t>
      </w:r>
      <w:r w:rsidRPr="001207AD">
        <w:rPr>
          <w:rFonts w:ascii="Helvetica" w:hAnsi="Helvetica" w:cs="Courier New"/>
          <w:sz w:val="22"/>
          <w:szCs w:val="22"/>
        </w:rPr>
        <w:t xml:space="preserve"> - Fica a Fazenda do Estado autorizada a receber, mediante concess</w:t>
      </w:r>
      <w:r w:rsidRPr="001207AD">
        <w:rPr>
          <w:rFonts w:ascii="Calibri" w:hAnsi="Calibri" w:cs="Calibri"/>
          <w:sz w:val="22"/>
          <w:szCs w:val="22"/>
        </w:rPr>
        <w:t>ã</w:t>
      </w:r>
      <w:r w:rsidRPr="001207AD">
        <w:rPr>
          <w:rFonts w:ascii="Helvetica" w:hAnsi="Helvetica" w:cs="Courier New"/>
          <w:sz w:val="22"/>
          <w:szCs w:val="22"/>
        </w:rPr>
        <w:t>o de direito real de uso, a t</w:t>
      </w:r>
      <w:r w:rsidRPr="001207AD">
        <w:rPr>
          <w:rFonts w:ascii="Calibri" w:hAnsi="Calibri" w:cs="Calibri"/>
          <w:sz w:val="22"/>
          <w:szCs w:val="22"/>
        </w:rPr>
        <w:t>í</w:t>
      </w:r>
      <w:r w:rsidRPr="001207AD">
        <w:rPr>
          <w:rFonts w:ascii="Helvetica" w:hAnsi="Helvetica" w:cs="Courier New"/>
          <w:sz w:val="22"/>
          <w:szCs w:val="22"/>
        </w:rPr>
        <w:t>tulo gratuito e pelo prazo de 30 (trinta) anos, do Munic</w:t>
      </w:r>
      <w:r w:rsidRPr="001207AD">
        <w:rPr>
          <w:rFonts w:ascii="Calibri" w:hAnsi="Calibri" w:cs="Calibri"/>
          <w:sz w:val="22"/>
          <w:szCs w:val="22"/>
        </w:rPr>
        <w:t>í</w:t>
      </w:r>
      <w:r w:rsidRPr="001207AD">
        <w:rPr>
          <w:rFonts w:ascii="Helvetica" w:hAnsi="Helvetica" w:cs="Courier New"/>
          <w:sz w:val="22"/>
          <w:szCs w:val="22"/>
        </w:rPr>
        <w:t>pio de S</w:t>
      </w:r>
      <w:r w:rsidRPr="001207AD">
        <w:rPr>
          <w:rFonts w:ascii="Calibri" w:hAnsi="Calibri" w:cs="Calibri"/>
          <w:sz w:val="22"/>
          <w:szCs w:val="22"/>
        </w:rPr>
        <w:t>ã</w:t>
      </w:r>
      <w:r w:rsidRPr="001207AD">
        <w:rPr>
          <w:rFonts w:ascii="Helvetica" w:hAnsi="Helvetica" w:cs="Courier New"/>
          <w:sz w:val="22"/>
          <w:szCs w:val="22"/>
        </w:rPr>
        <w:t>o Bernardo do Campo, nos termos da Lei municipal n</w:t>
      </w:r>
      <w:r w:rsidRPr="001207AD">
        <w:rPr>
          <w:rFonts w:ascii="Calibri" w:hAnsi="Calibri" w:cs="Calibri"/>
          <w:sz w:val="22"/>
          <w:szCs w:val="22"/>
        </w:rPr>
        <w:t>°</w:t>
      </w:r>
      <w:r w:rsidRPr="001207AD">
        <w:rPr>
          <w:rFonts w:ascii="Helvetica" w:hAnsi="Helvetica" w:cs="Courier New"/>
          <w:sz w:val="22"/>
          <w:szCs w:val="22"/>
        </w:rPr>
        <w:t xml:space="preserve"> 6.329, de 27 de fevereiro de 2014, alterada pela Lei n</w:t>
      </w:r>
      <w:r w:rsidRPr="001207AD">
        <w:rPr>
          <w:rFonts w:ascii="Calibri" w:hAnsi="Calibri" w:cs="Calibri"/>
          <w:sz w:val="22"/>
          <w:szCs w:val="22"/>
        </w:rPr>
        <w:t>°</w:t>
      </w:r>
      <w:r w:rsidRPr="001207AD">
        <w:rPr>
          <w:rFonts w:ascii="Helvetica" w:hAnsi="Helvetica" w:cs="Courier New"/>
          <w:sz w:val="22"/>
          <w:szCs w:val="22"/>
        </w:rPr>
        <w:t xml:space="preserve"> 6.834, de 27 de setembro de 2019, parte do im</w:t>
      </w:r>
      <w:r w:rsidRPr="001207AD">
        <w:rPr>
          <w:rFonts w:ascii="Calibri" w:hAnsi="Calibri" w:cs="Calibri"/>
          <w:sz w:val="22"/>
          <w:szCs w:val="22"/>
        </w:rPr>
        <w:t>ó</w:t>
      </w:r>
      <w:r w:rsidRPr="001207AD">
        <w:rPr>
          <w:rFonts w:ascii="Helvetica" w:hAnsi="Helvetica" w:cs="Courier New"/>
          <w:sz w:val="22"/>
          <w:szCs w:val="22"/>
        </w:rPr>
        <w:t xml:space="preserve">vel localizado na Rua Giacinto </w:t>
      </w:r>
      <w:proofErr w:type="spellStart"/>
      <w:r w:rsidRPr="001207AD">
        <w:rPr>
          <w:rFonts w:ascii="Helvetica" w:hAnsi="Helvetica" w:cs="Courier New"/>
          <w:sz w:val="22"/>
          <w:szCs w:val="22"/>
        </w:rPr>
        <w:t>Tognato</w:t>
      </w:r>
      <w:proofErr w:type="spellEnd"/>
      <w:r w:rsidRPr="001207AD">
        <w:rPr>
          <w:rFonts w:ascii="Helvetica" w:hAnsi="Helvetica" w:cs="Courier New"/>
          <w:sz w:val="22"/>
          <w:szCs w:val="22"/>
        </w:rPr>
        <w:t>, n</w:t>
      </w:r>
      <w:r w:rsidRPr="001207AD">
        <w:rPr>
          <w:rFonts w:ascii="Calibri" w:hAnsi="Calibri" w:cs="Calibri"/>
          <w:sz w:val="22"/>
          <w:szCs w:val="22"/>
        </w:rPr>
        <w:t>°</w:t>
      </w:r>
      <w:r w:rsidRPr="001207AD">
        <w:rPr>
          <w:rFonts w:ascii="Helvetica" w:hAnsi="Helvetica" w:cs="Courier New"/>
          <w:sz w:val="22"/>
          <w:szCs w:val="22"/>
        </w:rPr>
        <w:t xml:space="preserve"> 305, Bairro Vila Baeta Neves, naquele Munic</w:t>
      </w:r>
      <w:r w:rsidRPr="001207AD">
        <w:rPr>
          <w:rFonts w:ascii="Calibri" w:hAnsi="Calibri" w:cs="Calibri"/>
          <w:sz w:val="22"/>
          <w:szCs w:val="22"/>
        </w:rPr>
        <w:t>í</w:t>
      </w:r>
      <w:r w:rsidRPr="001207AD">
        <w:rPr>
          <w:rFonts w:ascii="Helvetica" w:hAnsi="Helvetica" w:cs="Courier New"/>
          <w:sz w:val="22"/>
          <w:szCs w:val="22"/>
        </w:rPr>
        <w:t>pio, objeto da Matr</w:t>
      </w:r>
      <w:r w:rsidRPr="001207AD">
        <w:rPr>
          <w:rFonts w:ascii="Calibri" w:hAnsi="Calibri" w:cs="Calibri"/>
          <w:sz w:val="22"/>
          <w:szCs w:val="22"/>
        </w:rPr>
        <w:t>í</w:t>
      </w:r>
      <w:r w:rsidRPr="001207AD">
        <w:rPr>
          <w:rFonts w:ascii="Helvetica" w:hAnsi="Helvetica" w:cs="Courier New"/>
          <w:sz w:val="22"/>
          <w:szCs w:val="22"/>
        </w:rPr>
        <w:t>cula n</w:t>
      </w:r>
      <w:r w:rsidRPr="001207AD">
        <w:rPr>
          <w:rFonts w:ascii="Calibri" w:hAnsi="Calibri" w:cs="Calibri"/>
          <w:sz w:val="22"/>
          <w:szCs w:val="22"/>
        </w:rPr>
        <w:t>°</w:t>
      </w:r>
      <w:r w:rsidRPr="001207AD">
        <w:rPr>
          <w:rFonts w:ascii="Helvetica" w:hAnsi="Helvetica" w:cs="Courier New"/>
          <w:sz w:val="22"/>
          <w:szCs w:val="22"/>
        </w:rPr>
        <w:t xml:space="preserve"> 22.512 do 1</w:t>
      </w:r>
      <w:r w:rsidRPr="001207AD">
        <w:rPr>
          <w:rFonts w:ascii="Calibri" w:hAnsi="Calibri" w:cs="Calibri"/>
          <w:sz w:val="22"/>
          <w:szCs w:val="22"/>
        </w:rPr>
        <w:t>°</w:t>
      </w:r>
      <w:r w:rsidRPr="001207AD">
        <w:rPr>
          <w:rFonts w:ascii="Helvetica" w:hAnsi="Helvetica" w:cs="Courier New"/>
          <w:sz w:val="22"/>
          <w:szCs w:val="22"/>
        </w:rPr>
        <w:t xml:space="preserve"> Oficial de Registro de Im</w:t>
      </w:r>
      <w:r w:rsidRPr="001207AD">
        <w:rPr>
          <w:rFonts w:ascii="Calibri" w:hAnsi="Calibri" w:cs="Calibri"/>
          <w:sz w:val="22"/>
          <w:szCs w:val="22"/>
        </w:rPr>
        <w:t>ó</w:t>
      </w:r>
      <w:r w:rsidRPr="001207AD">
        <w:rPr>
          <w:rFonts w:ascii="Helvetica" w:hAnsi="Helvetica" w:cs="Courier New"/>
          <w:sz w:val="22"/>
          <w:szCs w:val="22"/>
        </w:rPr>
        <w:t>veis e Anexos da Comarca de S</w:t>
      </w:r>
      <w:r w:rsidRPr="001207AD">
        <w:rPr>
          <w:rFonts w:ascii="Calibri" w:hAnsi="Calibri" w:cs="Calibri"/>
          <w:sz w:val="22"/>
          <w:szCs w:val="22"/>
        </w:rPr>
        <w:t>ã</w:t>
      </w:r>
      <w:r w:rsidRPr="001207AD">
        <w:rPr>
          <w:rFonts w:ascii="Helvetica" w:hAnsi="Helvetica" w:cs="Courier New"/>
          <w:sz w:val="22"/>
          <w:szCs w:val="22"/>
        </w:rPr>
        <w:t>o Bernardo do Campo, parte essa com 709,42m</w:t>
      </w:r>
      <w:r>
        <w:rPr>
          <w:rFonts w:ascii="Calibri" w:hAnsi="Calibri" w:cs="Calibri"/>
          <w:sz w:val="22"/>
          <w:szCs w:val="22"/>
        </w:rPr>
        <w:t>²</w:t>
      </w:r>
      <w:r w:rsidRPr="001207AD">
        <w:rPr>
          <w:rFonts w:ascii="Helvetica" w:hAnsi="Helvetica" w:cs="Courier New"/>
          <w:sz w:val="22"/>
          <w:szCs w:val="22"/>
        </w:rPr>
        <w:t xml:space="preserve"> (setecentos e nove metros quadrados e quarenta e dois dec</w:t>
      </w:r>
      <w:r w:rsidRPr="001207AD">
        <w:rPr>
          <w:rFonts w:ascii="Calibri" w:hAnsi="Calibri" w:cs="Calibri"/>
          <w:sz w:val="22"/>
          <w:szCs w:val="22"/>
        </w:rPr>
        <w:t>í</w:t>
      </w:r>
      <w:r w:rsidRPr="001207AD">
        <w:rPr>
          <w:rFonts w:ascii="Helvetica" w:hAnsi="Helvetica" w:cs="Courier New"/>
          <w:sz w:val="22"/>
          <w:szCs w:val="22"/>
        </w:rPr>
        <w:t>metros quadrados) de terreno e 399,46m</w:t>
      </w:r>
      <w:r>
        <w:rPr>
          <w:rFonts w:ascii="Calibri" w:hAnsi="Calibri" w:cs="Calibri"/>
          <w:sz w:val="22"/>
          <w:szCs w:val="22"/>
        </w:rPr>
        <w:t>²</w:t>
      </w:r>
      <w:r w:rsidRPr="001207AD">
        <w:rPr>
          <w:rFonts w:ascii="Helvetica" w:hAnsi="Helvetica" w:cs="Courier New"/>
          <w:sz w:val="22"/>
          <w:szCs w:val="22"/>
        </w:rPr>
        <w:t xml:space="preserve"> (trezentos e noventa e nove metros quadrados e quarenta e seis dec</w:t>
      </w:r>
      <w:r w:rsidRPr="001207AD">
        <w:rPr>
          <w:rFonts w:ascii="Calibri" w:hAnsi="Calibri" w:cs="Calibri"/>
          <w:sz w:val="22"/>
          <w:szCs w:val="22"/>
        </w:rPr>
        <w:t>í</w:t>
      </w:r>
      <w:r w:rsidRPr="001207AD">
        <w:rPr>
          <w:rFonts w:ascii="Helvetica" w:hAnsi="Helvetica" w:cs="Courier New"/>
          <w:sz w:val="22"/>
          <w:szCs w:val="22"/>
        </w:rPr>
        <w:t xml:space="preserve">metros quadrados) de </w:t>
      </w:r>
      <w:r w:rsidRPr="001207AD">
        <w:rPr>
          <w:rFonts w:ascii="Calibri" w:hAnsi="Calibri" w:cs="Calibri"/>
          <w:sz w:val="22"/>
          <w:szCs w:val="22"/>
        </w:rPr>
        <w:t>á</w:t>
      </w:r>
      <w:r w:rsidRPr="001207AD">
        <w:rPr>
          <w:rFonts w:ascii="Helvetica" w:hAnsi="Helvetica" w:cs="Courier New"/>
          <w:sz w:val="22"/>
          <w:szCs w:val="22"/>
        </w:rPr>
        <w:t>rea constru</w:t>
      </w:r>
      <w:r w:rsidRPr="001207AD">
        <w:rPr>
          <w:rFonts w:ascii="Calibri" w:hAnsi="Calibri" w:cs="Calibri"/>
          <w:sz w:val="22"/>
          <w:szCs w:val="22"/>
        </w:rPr>
        <w:t>í</w:t>
      </w:r>
      <w:r w:rsidRPr="001207AD">
        <w:rPr>
          <w:rFonts w:ascii="Helvetica" w:hAnsi="Helvetica" w:cs="Courier New"/>
          <w:sz w:val="22"/>
          <w:szCs w:val="22"/>
        </w:rPr>
        <w:t>da, identificada e descrita nos autos do Processo 025.00004806/2023-66.</w:t>
      </w:r>
    </w:p>
    <w:p w14:paraId="21870C1A" w14:textId="77777777" w:rsidR="00AC48BA" w:rsidRPr="001207AD" w:rsidRDefault="00AC48BA" w:rsidP="00AC4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207AD">
        <w:rPr>
          <w:rFonts w:ascii="Helvetica" w:hAnsi="Helvetica" w:cs="Courier New"/>
          <w:sz w:val="22"/>
          <w:szCs w:val="22"/>
        </w:rPr>
        <w:t>Par</w:t>
      </w:r>
      <w:r w:rsidRPr="001207AD">
        <w:rPr>
          <w:rFonts w:ascii="Calibri" w:hAnsi="Calibri" w:cs="Calibri"/>
          <w:sz w:val="22"/>
          <w:szCs w:val="22"/>
        </w:rPr>
        <w:t>á</w:t>
      </w:r>
      <w:r w:rsidRPr="001207AD">
        <w:rPr>
          <w:rFonts w:ascii="Helvetica" w:hAnsi="Helvetica" w:cs="Courier New"/>
          <w:sz w:val="22"/>
          <w:szCs w:val="22"/>
        </w:rPr>
        <w:t xml:space="preserve">grafo </w:t>
      </w:r>
      <w:r w:rsidRPr="001207AD">
        <w:rPr>
          <w:rFonts w:ascii="Calibri" w:hAnsi="Calibri" w:cs="Calibri"/>
          <w:sz w:val="22"/>
          <w:szCs w:val="22"/>
        </w:rPr>
        <w:t>ú</w:t>
      </w:r>
      <w:r w:rsidRPr="001207AD">
        <w:rPr>
          <w:rFonts w:ascii="Helvetica" w:hAnsi="Helvetica" w:cs="Courier New"/>
          <w:sz w:val="22"/>
          <w:szCs w:val="22"/>
        </w:rPr>
        <w:t>nico - A parte do im</w:t>
      </w:r>
      <w:r w:rsidRPr="001207AD">
        <w:rPr>
          <w:rFonts w:ascii="Calibri" w:hAnsi="Calibri" w:cs="Calibri"/>
          <w:sz w:val="22"/>
          <w:szCs w:val="22"/>
        </w:rPr>
        <w:t>ó</w:t>
      </w:r>
      <w:r w:rsidRPr="001207AD">
        <w:rPr>
          <w:rFonts w:ascii="Helvetica" w:hAnsi="Helvetica" w:cs="Courier New"/>
          <w:sz w:val="22"/>
          <w:szCs w:val="22"/>
        </w:rPr>
        <w:t xml:space="preserve">vel a que alude o </w:t>
      </w:r>
      <w:r w:rsidRPr="001207AD">
        <w:rPr>
          <w:rFonts w:ascii="Arial" w:hAnsi="Arial" w:cs="Arial"/>
          <w:sz w:val="22"/>
          <w:szCs w:val="22"/>
        </w:rPr>
        <w:t>“</w:t>
      </w:r>
      <w:r w:rsidRPr="001207AD">
        <w:rPr>
          <w:rFonts w:ascii="Helvetica" w:hAnsi="Helvetica" w:cs="Courier New"/>
          <w:sz w:val="22"/>
          <w:szCs w:val="22"/>
        </w:rPr>
        <w:t>caput</w:t>
      </w:r>
      <w:r w:rsidRPr="001207AD">
        <w:rPr>
          <w:rFonts w:ascii="Arial" w:hAnsi="Arial" w:cs="Arial"/>
          <w:sz w:val="22"/>
          <w:szCs w:val="22"/>
        </w:rPr>
        <w:t>”</w:t>
      </w:r>
      <w:r w:rsidRPr="001207AD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1207AD">
        <w:rPr>
          <w:rFonts w:ascii="Calibri" w:hAnsi="Calibri" w:cs="Calibri"/>
          <w:sz w:val="22"/>
          <w:szCs w:val="22"/>
        </w:rPr>
        <w:t>á</w:t>
      </w:r>
      <w:r w:rsidRPr="001207AD">
        <w:rPr>
          <w:rFonts w:ascii="Helvetica" w:hAnsi="Helvetica" w:cs="Courier New"/>
          <w:sz w:val="22"/>
          <w:szCs w:val="22"/>
        </w:rPr>
        <w:t xml:space="preserve"> </w:t>
      </w:r>
      <w:r w:rsidRPr="001207AD">
        <w:rPr>
          <w:rFonts w:ascii="Calibri" w:hAnsi="Calibri" w:cs="Calibri"/>
          <w:sz w:val="22"/>
          <w:szCs w:val="22"/>
        </w:rPr>
        <w:t>à</w:t>
      </w:r>
      <w:r w:rsidRPr="001207AD">
        <w:rPr>
          <w:rFonts w:ascii="Helvetica" w:hAnsi="Helvetica" w:cs="Courier New"/>
          <w:sz w:val="22"/>
          <w:szCs w:val="22"/>
        </w:rPr>
        <w:t xml:space="preserve"> Secretaria da Seguran</w:t>
      </w:r>
      <w:r w:rsidRPr="001207AD">
        <w:rPr>
          <w:rFonts w:ascii="Calibri" w:hAnsi="Calibri" w:cs="Calibri"/>
          <w:sz w:val="22"/>
          <w:szCs w:val="22"/>
        </w:rPr>
        <w:t>ç</w:t>
      </w:r>
      <w:r w:rsidRPr="001207AD">
        <w:rPr>
          <w:rFonts w:ascii="Helvetica" w:hAnsi="Helvetica" w:cs="Courier New"/>
          <w:sz w:val="22"/>
          <w:szCs w:val="22"/>
        </w:rPr>
        <w:t>a P</w:t>
      </w:r>
      <w:r w:rsidRPr="001207AD">
        <w:rPr>
          <w:rFonts w:ascii="Calibri" w:hAnsi="Calibri" w:cs="Calibri"/>
          <w:sz w:val="22"/>
          <w:szCs w:val="22"/>
        </w:rPr>
        <w:t>ú</w:t>
      </w:r>
      <w:r w:rsidRPr="001207AD">
        <w:rPr>
          <w:rFonts w:ascii="Helvetica" w:hAnsi="Helvetica" w:cs="Courier New"/>
          <w:sz w:val="22"/>
          <w:szCs w:val="22"/>
        </w:rPr>
        <w:t>blica, para uso da Pol</w:t>
      </w:r>
      <w:r w:rsidRPr="001207AD">
        <w:rPr>
          <w:rFonts w:ascii="Calibri" w:hAnsi="Calibri" w:cs="Calibri"/>
          <w:sz w:val="22"/>
          <w:szCs w:val="22"/>
        </w:rPr>
        <w:t>í</w:t>
      </w:r>
      <w:r w:rsidRPr="001207AD">
        <w:rPr>
          <w:rFonts w:ascii="Helvetica" w:hAnsi="Helvetica" w:cs="Courier New"/>
          <w:sz w:val="22"/>
          <w:szCs w:val="22"/>
        </w:rPr>
        <w:t>cia Militar do Estado de S</w:t>
      </w:r>
      <w:r w:rsidRPr="001207AD">
        <w:rPr>
          <w:rFonts w:ascii="Calibri" w:hAnsi="Calibri" w:cs="Calibri"/>
          <w:sz w:val="22"/>
          <w:szCs w:val="22"/>
        </w:rPr>
        <w:t>ã</w:t>
      </w:r>
      <w:r w:rsidRPr="001207AD">
        <w:rPr>
          <w:rFonts w:ascii="Helvetica" w:hAnsi="Helvetica" w:cs="Courier New"/>
          <w:sz w:val="22"/>
          <w:szCs w:val="22"/>
        </w:rPr>
        <w:t>o Paulo.</w:t>
      </w:r>
    </w:p>
    <w:p w14:paraId="54E81750" w14:textId="77777777" w:rsidR="00AC48BA" w:rsidRPr="001207AD" w:rsidRDefault="00AC48BA" w:rsidP="00AC4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207AD">
        <w:rPr>
          <w:rFonts w:ascii="Helvetica" w:hAnsi="Helvetica" w:cs="Courier New"/>
          <w:sz w:val="22"/>
          <w:szCs w:val="22"/>
        </w:rPr>
        <w:t>Artigo 2</w:t>
      </w:r>
      <w:r w:rsidRPr="001207AD">
        <w:rPr>
          <w:rFonts w:ascii="Calibri" w:hAnsi="Calibri" w:cs="Calibri"/>
          <w:sz w:val="22"/>
          <w:szCs w:val="22"/>
        </w:rPr>
        <w:t>°</w:t>
      </w:r>
      <w:r w:rsidRPr="001207AD">
        <w:rPr>
          <w:rFonts w:ascii="Helvetica" w:hAnsi="Helvetica" w:cs="Courier New"/>
          <w:sz w:val="22"/>
          <w:szCs w:val="22"/>
        </w:rPr>
        <w:t xml:space="preserve"> - As provid</w:t>
      </w:r>
      <w:r w:rsidRPr="001207AD">
        <w:rPr>
          <w:rFonts w:ascii="Calibri" w:hAnsi="Calibri" w:cs="Calibri"/>
          <w:sz w:val="22"/>
          <w:szCs w:val="22"/>
        </w:rPr>
        <w:t>ê</w:t>
      </w:r>
      <w:r w:rsidRPr="001207AD">
        <w:rPr>
          <w:rFonts w:ascii="Helvetica" w:hAnsi="Helvetica" w:cs="Courier New"/>
          <w:sz w:val="22"/>
          <w:szCs w:val="22"/>
        </w:rPr>
        <w:t>ncias para efetiva</w:t>
      </w:r>
      <w:r w:rsidRPr="001207AD">
        <w:rPr>
          <w:rFonts w:ascii="Calibri" w:hAnsi="Calibri" w:cs="Calibri"/>
          <w:sz w:val="22"/>
          <w:szCs w:val="22"/>
        </w:rPr>
        <w:t>çã</w:t>
      </w:r>
      <w:r w:rsidRPr="001207AD">
        <w:rPr>
          <w:rFonts w:ascii="Helvetica" w:hAnsi="Helvetica" w:cs="Courier New"/>
          <w:sz w:val="22"/>
          <w:szCs w:val="22"/>
        </w:rPr>
        <w:t>o da concess</w:t>
      </w:r>
      <w:r w:rsidRPr="001207AD">
        <w:rPr>
          <w:rFonts w:ascii="Calibri" w:hAnsi="Calibri" w:cs="Calibri"/>
          <w:sz w:val="22"/>
          <w:szCs w:val="22"/>
        </w:rPr>
        <w:t>ã</w:t>
      </w:r>
      <w:r w:rsidRPr="001207AD">
        <w:rPr>
          <w:rFonts w:ascii="Helvetica" w:hAnsi="Helvetica" w:cs="Courier New"/>
          <w:sz w:val="22"/>
          <w:szCs w:val="22"/>
        </w:rPr>
        <w:t>o de direito real de uso ser</w:t>
      </w:r>
      <w:r w:rsidRPr="001207AD">
        <w:rPr>
          <w:rFonts w:ascii="Calibri" w:hAnsi="Calibri" w:cs="Calibri"/>
          <w:sz w:val="22"/>
          <w:szCs w:val="22"/>
        </w:rPr>
        <w:t>ã</w:t>
      </w:r>
      <w:r w:rsidRPr="001207AD">
        <w:rPr>
          <w:rFonts w:ascii="Helvetica" w:hAnsi="Helvetica" w:cs="Courier New"/>
          <w:sz w:val="22"/>
          <w:szCs w:val="22"/>
        </w:rPr>
        <w:t>o adotadas pela unidade competente da Procuradoria Geral do Estado, devendo constar da escritura p</w:t>
      </w:r>
      <w:r w:rsidRPr="001207AD">
        <w:rPr>
          <w:rFonts w:ascii="Calibri" w:hAnsi="Calibri" w:cs="Calibri"/>
          <w:sz w:val="22"/>
          <w:szCs w:val="22"/>
        </w:rPr>
        <w:t>ú</w:t>
      </w:r>
      <w:r w:rsidRPr="001207AD">
        <w:rPr>
          <w:rFonts w:ascii="Helvetica" w:hAnsi="Helvetica" w:cs="Courier New"/>
          <w:sz w:val="22"/>
          <w:szCs w:val="22"/>
        </w:rPr>
        <w:t>blica as condi</w:t>
      </w:r>
      <w:r w:rsidRPr="001207AD">
        <w:rPr>
          <w:rFonts w:ascii="Calibri" w:hAnsi="Calibri" w:cs="Calibri"/>
          <w:sz w:val="22"/>
          <w:szCs w:val="22"/>
        </w:rPr>
        <w:t>çõ</w:t>
      </w:r>
      <w:r w:rsidRPr="001207AD">
        <w:rPr>
          <w:rFonts w:ascii="Helvetica" w:hAnsi="Helvetica" w:cs="Courier New"/>
          <w:sz w:val="22"/>
          <w:szCs w:val="22"/>
        </w:rPr>
        <w:t>es impostas pela concedente.</w:t>
      </w:r>
    </w:p>
    <w:p w14:paraId="66D3380B" w14:textId="77777777" w:rsidR="00AC48BA" w:rsidRPr="001207AD" w:rsidRDefault="00AC48BA" w:rsidP="00AC4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207AD">
        <w:rPr>
          <w:rFonts w:ascii="Helvetica" w:hAnsi="Helvetica" w:cs="Courier New"/>
          <w:sz w:val="22"/>
          <w:szCs w:val="22"/>
        </w:rPr>
        <w:t>Artigo 3</w:t>
      </w:r>
      <w:r w:rsidRPr="001207AD">
        <w:rPr>
          <w:rFonts w:ascii="Calibri" w:hAnsi="Calibri" w:cs="Calibri"/>
          <w:sz w:val="22"/>
          <w:szCs w:val="22"/>
        </w:rPr>
        <w:t>°</w:t>
      </w:r>
      <w:r w:rsidRPr="001207A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207AD">
        <w:rPr>
          <w:rFonts w:ascii="Calibri" w:hAnsi="Calibri" w:cs="Calibri"/>
          <w:sz w:val="22"/>
          <w:szCs w:val="22"/>
        </w:rPr>
        <w:t>çã</w:t>
      </w:r>
      <w:r w:rsidRPr="001207AD">
        <w:rPr>
          <w:rFonts w:ascii="Helvetica" w:hAnsi="Helvetica" w:cs="Courier New"/>
          <w:sz w:val="22"/>
          <w:szCs w:val="22"/>
        </w:rPr>
        <w:t>o.</w:t>
      </w:r>
    </w:p>
    <w:p w14:paraId="5019F1FC" w14:textId="77777777" w:rsidR="00AC48BA" w:rsidRPr="001207AD" w:rsidRDefault="00AC48BA" w:rsidP="00AC4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207AD">
        <w:rPr>
          <w:rFonts w:ascii="Helvetica" w:hAnsi="Helvetica" w:cs="Courier New"/>
          <w:sz w:val="22"/>
          <w:szCs w:val="22"/>
        </w:rPr>
        <w:t>Pal</w:t>
      </w:r>
      <w:r w:rsidRPr="001207AD">
        <w:rPr>
          <w:rFonts w:ascii="Calibri" w:hAnsi="Calibri" w:cs="Calibri"/>
          <w:sz w:val="22"/>
          <w:szCs w:val="22"/>
        </w:rPr>
        <w:t>á</w:t>
      </w:r>
      <w:r w:rsidRPr="001207AD">
        <w:rPr>
          <w:rFonts w:ascii="Helvetica" w:hAnsi="Helvetica" w:cs="Courier New"/>
          <w:sz w:val="22"/>
          <w:szCs w:val="22"/>
        </w:rPr>
        <w:t>cio dos Bandeirantes, 4 de janeiro de 2024</w:t>
      </w:r>
    </w:p>
    <w:p w14:paraId="0E653148" w14:textId="77777777" w:rsidR="00AC48BA" w:rsidRPr="001207AD" w:rsidRDefault="00AC48BA" w:rsidP="00AC48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207AD">
        <w:rPr>
          <w:rFonts w:ascii="Helvetica" w:hAnsi="Helvetica" w:cs="Courier New"/>
          <w:sz w:val="22"/>
          <w:szCs w:val="22"/>
        </w:rPr>
        <w:t>FEL</w:t>
      </w:r>
      <w:r w:rsidRPr="001207AD">
        <w:rPr>
          <w:rFonts w:ascii="Calibri" w:hAnsi="Calibri" w:cs="Calibri"/>
          <w:sz w:val="22"/>
          <w:szCs w:val="22"/>
        </w:rPr>
        <w:t>Í</w:t>
      </w:r>
      <w:r w:rsidRPr="001207AD">
        <w:rPr>
          <w:rFonts w:ascii="Helvetica" w:hAnsi="Helvetica" w:cs="Courier New"/>
          <w:sz w:val="22"/>
          <w:szCs w:val="22"/>
        </w:rPr>
        <w:t xml:space="preserve">CIO RAMUTH </w:t>
      </w:r>
    </w:p>
    <w:sectPr w:rsidR="00AC48BA" w:rsidRPr="001207AD" w:rsidSect="00AC48B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BA"/>
    <w:rsid w:val="00A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2682"/>
  <w15:chartTrackingRefBased/>
  <w15:docId w15:val="{4DA78A23-94B3-4AB0-A5AF-D5A6A78E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C48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C48B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2024-01-05T12:54:00Z</dcterms:created>
  <dcterms:modified xsi:type="dcterms:W3CDTF">2024-01-05T12:55:00Z</dcterms:modified>
</cp:coreProperties>
</file>