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9AFC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70.221, DE 17 DE DEZEMBRO DE 2025</w:t>
      </w:r>
    </w:p>
    <w:p w14:paraId="42537C81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17DC3B3B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 e tendo em vista o disposto no artigo 67, “caput” e § 1º, da Lei nº 6.374, de 1º de março de 1989, e no Convênio ICMS 63/25, de 11 de abril de 2025,</w:t>
      </w:r>
    </w:p>
    <w:p w14:paraId="76D8FC27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</w:t>
      </w:r>
      <w:r w:rsidRPr="00F30B09">
        <w:rPr>
          <w:rFonts w:ascii="Helvetica" w:hAnsi="Helvetica"/>
          <w:sz w:val="22"/>
          <w:szCs w:val="22"/>
        </w:rPr>
        <w:t>:</w:t>
      </w:r>
    </w:p>
    <w:p w14:paraId="7D4E6D6F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1° - Passa a vigorar, com a redação que se segue, a alínea “c” do item 1 do § 1º do artigo 8º do Anexo XVII do Regulamento 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44C93289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“c) utilização de Código de Classificação do Item - </w:t>
      </w:r>
      <w:proofErr w:type="spellStart"/>
      <w:r w:rsidRPr="00F30B09">
        <w:rPr>
          <w:rFonts w:ascii="Helvetica" w:hAnsi="Helvetica"/>
          <w:sz w:val="22"/>
          <w:szCs w:val="22"/>
        </w:rPr>
        <w:t>cClass</w:t>
      </w:r>
      <w:proofErr w:type="spellEnd"/>
      <w:r w:rsidRPr="00F30B09">
        <w:rPr>
          <w:rFonts w:ascii="Helvetica" w:hAnsi="Helvetica"/>
          <w:sz w:val="22"/>
          <w:szCs w:val="22"/>
        </w:rPr>
        <w:t xml:space="preserve"> específico previsto para a Nota Fiscal Fatura de Serviços de Comunicação Eletrônica - </w:t>
      </w:r>
      <w:proofErr w:type="spellStart"/>
      <w:r w:rsidRPr="00F30B09">
        <w:rPr>
          <w:rFonts w:ascii="Helvetica" w:hAnsi="Helvetica"/>
          <w:sz w:val="22"/>
          <w:szCs w:val="22"/>
        </w:rPr>
        <w:t>NFCom</w:t>
      </w:r>
      <w:proofErr w:type="spellEnd"/>
      <w:r w:rsidRPr="00F30B09">
        <w:rPr>
          <w:rFonts w:ascii="Helvetica" w:hAnsi="Helvetica"/>
          <w:sz w:val="22"/>
          <w:szCs w:val="22"/>
        </w:rPr>
        <w:t>, modelo 62;”. (NR)</w:t>
      </w:r>
    </w:p>
    <w:p w14:paraId="75A48B4E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448131DC" w14:textId="77777777" w:rsidR="00D867FC" w:rsidRPr="00F30B09" w:rsidRDefault="00D867FC" w:rsidP="00D867F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D867FC" w:rsidRPr="00F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FC"/>
    <w:rsid w:val="00002C98"/>
    <w:rsid w:val="007E77C1"/>
    <w:rsid w:val="00D867F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0195"/>
  <w15:chartTrackingRefBased/>
  <w15:docId w15:val="{1FC31426-53DD-4D08-B6A8-5DBF988F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FC"/>
  </w:style>
  <w:style w:type="paragraph" w:styleId="Ttulo1">
    <w:name w:val="heading 1"/>
    <w:basedOn w:val="Normal"/>
    <w:next w:val="Normal"/>
    <w:link w:val="Ttulo1Char"/>
    <w:uiPriority w:val="9"/>
    <w:qFormat/>
    <w:rsid w:val="00D8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67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67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67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67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67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7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67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67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67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67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6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2025-12-18T14:17:00Z</dcterms:created>
  <dcterms:modified xsi:type="dcterms:W3CDTF">2025-12-18T14:18:00Z</dcterms:modified>
</cp:coreProperties>
</file>