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D7ED" w14:textId="77777777" w:rsidR="008F2F92" w:rsidRPr="005174CA" w:rsidRDefault="008F2F92" w:rsidP="005174C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174C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174CA">
        <w:rPr>
          <w:rFonts w:ascii="Calibri" w:hAnsi="Calibri" w:cs="Calibri"/>
          <w:b/>
          <w:bCs/>
          <w:sz w:val="22"/>
          <w:szCs w:val="22"/>
        </w:rPr>
        <w:t>°</w:t>
      </w:r>
      <w:r w:rsidRPr="005174CA">
        <w:rPr>
          <w:rFonts w:ascii="Helvetica" w:hAnsi="Helvetica" w:cs="Courier New"/>
          <w:b/>
          <w:bCs/>
          <w:sz w:val="22"/>
          <w:szCs w:val="22"/>
        </w:rPr>
        <w:t xml:space="preserve"> 67.407, DE 27 DE DEZEMBRO DE 2022</w:t>
      </w:r>
    </w:p>
    <w:p w14:paraId="55478154" w14:textId="77777777" w:rsidR="008F2F92" w:rsidRPr="005F475A" w:rsidRDefault="008F2F92" w:rsidP="005174C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Disp</w:t>
      </w:r>
      <w:r w:rsidRPr="005F475A">
        <w:rPr>
          <w:rFonts w:ascii="Calibri" w:hAnsi="Calibri" w:cs="Calibri"/>
          <w:sz w:val="22"/>
          <w:szCs w:val="22"/>
        </w:rPr>
        <w:t>õ</w:t>
      </w:r>
      <w:r w:rsidRPr="005F475A">
        <w:rPr>
          <w:rFonts w:ascii="Helvetica" w:hAnsi="Helvetica" w:cs="Courier New"/>
          <w:sz w:val="22"/>
          <w:szCs w:val="22"/>
        </w:rPr>
        <w:t>e sobre abertura de cr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dito suplementar ao Or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 xml:space="preserve">amento da Seguridade Social em Diversos 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rg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os da Administra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P</w:t>
      </w:r>
      <w:r w:rsidRPr="005F475A">
        <w:rPr>
          <w:rFonts w:ascii="Calibri" w:hAnsi="Calibri" w:cs="Calibri"/>
          <w:sz w:val="22"/>
          <w:szCs w:val="22"/>
        </w:rPr>
        <w:t>ú</w:t>
      </w:r>
      <w:r w:rsidRPr="005F475A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33395260" w14:textId="77777777" w:rsidR="008F2F92" w:rsidRPr="005F475A" w:rsidRDefault="008F2F92" w:rsidP="008F2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F475A">
        <w:rPr>
          <w:rFonts w:ascii="Helvetica" w:hAnsi="Helvetica" w:cs="Courier New"/>
          <w:sz w:val="22"/>
          <w:szCs w:val="22"/>
        </w:rPr>
        <w:t>, no uso de suas atribui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legais, considerando o disposto na Lei n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91A0511" w14:textId="77777777" w:rsidR="008F2F92" w:rsidRPr="005F475A" w:rsidRDefault="008F2F92" w:rsidP="008F2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Decreta:</w:t>
      </w:r>
    </w:p>
    <w:p w14:paraId="36412F00" w14:textId="77777777" w:rsidR="008F2F92" w:rsidRPr="005F475A" w:rsidRDefault="008F2F92" w:rsidP="008F2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1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 Fica aberto um cr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dito de R$ 17.223.597,00 (Dezessete milh</w:t>
      </w:r>
      <w:r w:rsidRPr="005F475A">
        <w:rPr>
          <w:rFonts w:ascii="Calibri" w:hAnsi="Calibri" w:cs="Calibri"/>
          <w:sz w:val="22"/>
          <w:szCs w:val="22"/>
        </w:rPr>
        <w:t>õ</w:t>
      </w:r>
      <w:r w:rsidRPr="005F475A">
        <w:rPr>
          <w:rFonts w:ascii="Helvetica" w:hAnsi="Helvetica" w:cs="Courier New"/>
          <w:sz w:val="22"/>
          <w:szCs w:val="22"/>
        </w:rPr>
        <w:t>es, duzentos e vinte e tr</w:t>
      </w:r>
      <w:r w:rsidRPr="005F475A">
        <w:rPr>
          <w:rFonts w:ascii="Calibri" w:hAnsi="Calibri" w:cs="Calibri"/>
          <w:sz w:val="22"/>
          <w:szCs w:val="22"/>
        </w:rPr>
        <w:t>ê</w:t>
      </w:r>
      <w:r w:rsidRPr="005F475A">
        <w:rPr>
          <w:rFonts w:ascii="Helvetica" w:hAnsi="Helvetica" w:cs="Courier New"/>
          <w:sz w:val="22"/>
          <w:szCs w:val="22"/>
        </w:rPr>
        <w:t>s mil, quinhentos e noventa e sete reais), suplementar ao or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 xml:space="preserve">amento de Diversos 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rg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os da Administra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P</w:t>
      </w:r>
      <w:r w:rsidRPr="005F475A">
        <w:rPr>
          <w:rFonts w:ascii="Calibri" w:hAnsi="Calibri" w:cs="Calibri"/>
          <w:sz w:val="22"/>
          <w:szCs w:val="22"/>
        </w:rPr>
        <w:t>ú</w:t>
      </w:r>
      <w:r w:rsidRPr="005F475A">
        <w:rPr>
          <w:rFonts w:ascii="Helvetica" w:hAnsi="Helvetica" w:cs="Courier New"/>
          <w:sz w:val="22"/>
          <w:szCs w:val="22"/>
        </w:rPr>
        <w:t>blica, observando-se as classifica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Institucional, Econ</w:t>
      </w:r>
      <w:r w:rsidRPr="005F475A">
        <w:rPr>
          <w:rFonts w:ascii="Calibri" w:hAnsi="Calibri" w:cs="Calibri"/>
          <w:sz w:val="22"/>
          <w:szCs w:val="22"/>
        </w:rPr>
        <w:t>ô</w:t>
      </w:r>
      <w:r w:rsidRPr="005F475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F475A">
        <w:rPr>
          <w:rFonts w:ascii="Helvetica" w:hAnsi="Helvetica" w:cs="Courier New"/>
          <w:sz w:val="22"/>
          <w:szCs w:val="22"/>
        </w:rPr>
        <w:t>Funcional e Program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tica</w:t>
      </w:r>
      <w:proofErr w:type="gramEnd"/>
      <w:r w:rsidRPr="005F475A">
        <w:rPr>
          <w:rFonts w:ascii="Helvetica" w:hAnsi="Helvetica" w:cs="Courier New"/>
          <w:sz w:val="22"/>
          <w:szCs w:val="22"/>
        </w:rPr>
        <w:t>, conforme a Tabela 1, anexa.</w:t>
      </w:r>
    </w:p>
    <w:p w14:paraId="7DB4D3F6" w14:textId="77777777" w:rsidR="008F2F92" w:rsidRPr="005F475A" w:rsidRDefault="008F2F92" w:rsidP="008F2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2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 O cr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dito aberto pelo artigo anterior ser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F475A">
        <w:rPr>
          <w:rFonts w:ascii="Calibri" w:hAnsi="Calibri" w:cs="Calibri"/>
          <w:sz w:val="22"/>
          <w:szCs w:val="22"/>
        </w:rPr>
        <w:t>§</w:t>
      </w:r>
      <w:r w:rsidRPr="005F475A">
        <w:rPr>
          <w:rFonts w:ascii="Helvetica" w:hAnsi="Helvetica" w:cs="Courier New"/>
          <w:sz w:val="22"/>
          <w:szCs w:val="22"/>
        </w:rPr>
        <w:t xml:space="preserve"> 1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>, do artigo 43, da Lei federal n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4.320, de 17 de mar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o de 1964, de conformidade com a legisla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discriminada na Tabela 3, anexa.</w:t>
      </w:r>
    </w:p>
    <w:p w14:paraId="1D3470B7" w14:textId="77777777" w:rsidR="008F2F92" w:rsidRPr="005F475A" w:rsidRDefault="008F2F92" w:rsidP="008F2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3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Or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ament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>, do Decreto n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7FD4E921" w14:textId="77777777" w:rsidR="008F2F92" w:rsidRPr="005F475A" w:rsidRDefault="008F2F92" w:rsidP="008F2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4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o.</w:t>
      </w:r>
    </w:p>
    <w:p w14:paraId="26009039" w14:textId="77777777" w:rsidR="008F2F92" w:rsidRPr="005F475A" w:rsidRDefault="008F2F92" w:rsidP="008F2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Pal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cio dos Bandeirantes, 27 de dezembro de 2022.</w:t>
      </w:r>
    </w:p>
    <w:p w14:paraId="7EA9B0A5" w14:textId="77777777" w:rsidR="008F2F92" w:rsidRPr="005F475A" w:rsidRDefault="008F2F92" w:rsidP="008F2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RODRIGO GARCIA</w:t>
      </w:r>
    </w:p>
    <w:p w14:paraId="4EEAB741" w14:textId="77777777" w:rsidR="008F2F92" w:rsidRPr="005F475A" w:rsidRDefault="008F2F92" w:rsidP="008F2F9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F2F92" w:rsidRPr="005F475A" w:rsidSect="005F475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2"/>
    <w:rsid w:val="005174CA"/>
    <w:rsid w:val="008F2F92"/>
    <w:rsid w:val="009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65E9"/>
  <w15:chartTrackingRefBased/>
  <w15:docId w15:val="{3E905424-8690-47FE-A7CD-18B4A201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F2F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F2F9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2022-12-28T13:05:00Z</dcterms:created>
  <dcterms:modified xsi:type="dcterms:W3CDTF">2022-12-28T13:07:00Z</dcterms:modified>
</cp:coreProperties>
</file>