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1F65" w14:textId="77777777" w:rsidR="00812181" w:rsidRPr="00812181" w:rsidRDefault="00812181" w:rsidP="00812181">
      <w:pPr>
        <w:spacing w:line="240" w:lineRule="exact"/>
        <w:jc w:val="center"/>
        <w:rPr>
          <w:rFonts w:ascii="Helvetica" w:hAnsi="Helvetica"/>
          <w:b/>
          <w:bCs/>
          <w:sz w:val="22"/>
        </w:rPr>
      </w:pPr>
      <w:r w:rsidRPr="00812181">
        <w:rPr>
          <w:rFonts w:ascii="Helvetica" w:hAnsi="Helvetica"/>
          <w:b/>
          <w:bCs/>
          <w:sz w:val="22"/>
        </w:rPr>
        <w:t>ANEXO</w:t>
      </w:r>
    </w:p>
    <w:p w14:paraId="13AA3245" w14:textId="77777777" w:rsidR="00812181" w:rsidRPr="00812181" w:rsidRDefault="00812181" w:rsidP="00812181">
      <w:pPr>
        <w:spacing w:line="240" w:lineRule="exact"/>
        <w:jc w:val="center"/>
        <w:rPr>
          <w:rFonts w:ascii="Helvetica" w:hAnsi="Helvetica"/>
          <w:b/>
          <w:bCs/>
          <w:sz w:val="22"/>
        </w:rPr>
      </w:pPr>
      <w:r w:rsidRPr="00812181">
        <w:rPr>
          <w:rFonts w:ascii="Helvetica" w:hAnsi="Helvetica"/>
          <w:b/>
          <w:bCs/>
          <w:sz w:val="22"/>
        </w:rPr>
        <w:t>a que se refere o artigo 1º do Decreto nº 67.177, de 13 de outubro de 2022</w:t>
      </w:r>
    </w:p>
    <w:p w14:paraId="03574CF9" w14:textId="77777777" w:rsidR="00812181" w:rsidRPr="00812181" w:rsidRDefault="00812181" w:rsidP="00812181">
      <w:pPr>
        <w:spacing w:line="240" w:lineRule="exact"/>
        <w:jc w:val="center"/>
        <w:rPr>
          <w:rFonts w:ascii="Helvetica" w:hAnsi="Helvetica"/>
          <w:b/>
          <w:bCs/>
          <w:sz w:val="22"/>
        </w:rPr>
      </w:pPr>
      <w:proofErr w:type="spellStart"/>
      <w:r w:rsidRPr="00812181">
        <w:rPr>
          <w:rFonts w:ascii="Helvetica" w:hAnsi="Helvetica"/>
          <w:b/>
          <w:bCs/>
          <w:sz w:val="22"/>
        </w:rPr>
        <w:t>Subanexo</w:t>
      </w:r>
      <w:proofErr w:type="spellEnd"/>
      <w:r w:rsidRPr="00812181">
        <w:rPr>
          <w:rFonts w:ascii="Helvetica" w:hAnsi="Helvetica"/>
          <w:b/>
          <w:bCs/>
          <w:sz w:val="22"/>
        </w:rPr>
        <w:t xml:space="preserve"> I</w:t>
      </w:r>
    </w:p>
    <w:p w14:paraId="4730A002" w14:textId="77777777" w:rsidR="00812181" w:rsidRPr="00812181" w:rsidRDefault="00812181" w:rsidP="00812181">
      <w:pPr>
        <w:spacing w:line="240" w:lineRule="exact"/>
        <w:jc w:val="center"/>
        <w:rPr>
          <w:rFonts w:ascii="Helvetica" w:hAnsi="Helvetica"/>
          <w:b/>
          <w:bCs/>
          <w:sz w:val="22"/>
        </w:rPr>
      </w:pPr>
      <w:r w:rsidRPr="00812181">
        <w:rPr>
          <w:rFonts w:ascii="Helvetica" w:hAnsi="Helvetica"/>
          <w:b/>
          <w:bCs/>
          <w:sz w:val="22"/>
        </w:rPr>
        <w:t>do Anexo I a que se refere o inciso III do artigo 60 do</w:t>
      </w:r>
    </w:p>
    <w:p w14:paraId="2F77455E" w14:textId="77777777" w:rsidR="00812181" w:rsidRPr="00812181" w:rsidRDefault="00812181" w:rsidP="00812181">
      <w:pPr>
        <w:spacing w:line="240" w:lineRule="exact"/>
        <w:jc w:val="center"/>
        <w:rPr>
          <w:rFonts w:ascii="Helvetica" w:hAnsi="Helvetica"/>
          <w:b/>
          <w:bCs/>
          <w:sz w:val="22"/>
        </w:rPr>
      </w:pPr>
      <w:r w:rsidRPr="00812181">
        <w:rPr>
          <w:rFonts w:ascii="Helvetica" w:hAnsi="Helvetica"/>
          <w:b/>
          <w:bCs/>
          <w:sz w:val="22"/>
        </w:rPr>
        <w:t>Decreto nº 66.850, de 15 de junho de 2022</w:t>
      </w:r>
    </w:p>
    <w:p w14:paraId="440195D8" w14:textId="72584677" w:rsidR="19A882E7" w:rsidRPr="00364360" w:rsidRDefault="19A882E7" w:rsidP="19A882E7">
      <w:pPr>
        <w:spacing w:line="240" w:lineRule="exact"/>
        <w:jc w:val="center"/>
        <w:rPr>
          <w:rFonts w:ascii="Helvetica" w:hAnsi="Helvetica"/>
          <w:b/>
          <w:bCs/>
          <w:sz w:val="22"/>
        </w:rPr>
      </w:pPr>
    </w:p>
    <w:p w14:paraId="5939AE2C" w14:textId="77777777" w:rsidR="008870D8" w:rsidRPr="00364360" w:rsidRDefault="008870D8" w:rsidP="00381E44">
      <w:pPr>
        <w:jc w:val="center"/>
        <w:rPr>
          <w:rFonts w:ascii="Helvetica" w:hAnsi="Helvetica"/>
          <w:b/>
          <w:bCs/>
          <w:sz w:val="22"/>
        </w:rPr>
      </w:pPr>
    </w:p>
    <w:tbl>
      <w:tblPr>
        <w:tblStyle w:val="Tabelacomgrade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6"/>
        <w:gridCol w:w="5103"/>
        <w:gridCol w:w="2268"/>
        <w:gridCol w:w="708"/>
        <w:gridCol w:w="851"/>
      </w:tblGrid>
      <w:tr w:rsidR="006163D5" w:rsidRPr="006163D5" w14:paraId="7E47D73A" w14:textId="77777777" w:rsidTr="0057792A">
        <w:tc>
          <w:tcPr>
            <w:tcW w:w="3686" w:type="dxa"/>
          </w:tcPr>
          <w:p w14:paraId="37A4704B" w14:textId="60CDEBB6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b/>
                <w:sz w:val="16"/>
                <w:szCs w:val="16"/>
              </w:rPr>
              <w:t>Cargo</w:t>
            </w:r>
          </w:p>
        </w:tc>
        <w:tc>
          <w:tcPr>
            <w:tcW w:w="1276" w:type="dxa"/>
          </w:tcPr>
          <w:p w14:paraId="3A74C609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b/>
                <w:sz w:val="16"/>
                <w:szCs w:val="16"/>
              </w:rPr>
              <w:t>E.V.</w:t>
            </w:r>
          </w:p>
        </w:tc>
        <w:tc>
          <w:tcPr>
            <w:tcW w:w="1276" w:type="dxa"/>
          </w:tcPr>
          <w:p w14:paraId="2CDE2A7A" w14:textId="7CD398C3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b/>
                <w:sz w:val="16"/>
                <w:szCs w:val="16"/>
              </w:rPr>
              <w:t>SQC</w:t>
            </w:r>
          </w:p>
        </w:tc>
        <w:tc>
          <w:tcPr>
            <w:tcW w:w="5103" w:type="dxa"/>
          </w:tcPr>
          <w:p w14:paraId="621050AD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b/>
                <w:sz w:val="16"/>
                <w:szCs w:val="16"/>
              </w:rPr>
              <w:t>Ocupante</w:t>
            </w:r>
          </w:p>
        </w:tc>
        <w:tc>
          <w:tcPr>
            <w:tcW w:w="2268" w:type="dxa"/>
            <w:shd w:val="clear" w:color="auto" w:fill="auto"/>
          </w:tcPr>
          <w:p w14:paraId="26F3EC31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b/>
                <w:sz w:val="16"/>
                <w:szCs w:val="16"/>
              </w:rPr>
              <w:t>RG</w:t>
            </w:r>
          </w:p>
        </w:tc>
        <w:tc>
          <w:tcPr>
            <w:tcW w:w="708" w:type="dxa"/>
            <w:shd w:val="clear" w:color="auto" w:fill="auto"/>
          </w:tcPr>
          <w:p w14:paraId="76B8EA7D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b/>
                <w:sz w:val="16"/>
                <w:szCs w:val="16"/>
              </w:rPr>
              <w:t>Do</w:t>
            </w:r>
          </w:p>
        </w:tc>
        <w:tc>
          <w:tcPr>
            <w:tcW w:w="851" w:type="dxa"/>
          </w:tcPr>
          <w:p w14:paraId="2F08C3AF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b/>
                <w:sz w:val="16"/>
                <w:szCs w:val="16"/>
              </w:rPr>
              <w:t>Para</w:t>
            </w:r>
          </w:p>
        </w:tc>
      </w:tr>
      <w:tr w:rsidR="006163D5" w:rsidRPr="006163D5" w14:paraId="752F3505" w14:textId="77777777" w:rsidTr="0057792A">
        <w:tc>
          <w:tcPr>
            <w:tcW w:w="3686" w:type="dxa"/>
          </w:tcPr>
          <w:p w14:paraId="2518D74A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1276" w:type="dxa"/>
          </w:tcPr>
          <w:p w14:paraId="4507F83E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5DCB2B81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5650CA8E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CLAUDIA FINATTI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77897E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20.543.887-8</w:t>
            </w:r>
          </w:p>
        </w:tc>
        <w:tc>
          <w:tcPr>
            <w:tcW w:w="708" w:type="dxa"/>
            <w:shd w:val="clear" w:color="auto" w:fill="auto"/>
          </w:tcPr>
          <w:p w14:paraId="28E293CC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174CB7AD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68AD7436" w14:textId="77777777" w:rsidTr="0057792A">
        <w:tc>
          <w:tcPr>
            <w:tcW w:w="3686" w:type="dxa"/>
          </w:tcPr>
          <w:p w14:paraId="2F12047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1276" w:type="dxa"/>
          </w:tcPr>
          <w:p w14:paraId="6142289D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421CF1A4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6B6EFBEA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DEBORA GONÇALVES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C329F5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45.707.076-6</w:t>
            </w:r>
          </w:p>
        </w:tc>
        <w:tc>
          <w:tcPr>
            <w:tcW w:w="708" w:type="dxa"/>
            <w:shd w:val="clear" w:color="auto" w:fill="auto"/>
          </w:tcPr>
          <w:p w14:paraId="292D6FDA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4F28BB7C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4A1ADF94" w14:textId="77777777" w:rsidTr="0057792A">
        <w:tc>
          <w:tcPr>
            <w:tcW w:w="3686" w:type="dxa"/>
          </w:tcPr>
          <w:p w14:paraId="7660FA2F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1276" w:type="dxa"/>
          </w:tcPr>
          <w:p w14:paraId="016AE1C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7C6436C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2B9665EF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FÁBIO LUÍS MINHÃO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D14795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24.283.172-2</w:t>
            </w:r>
          </w:p>
        </w:tc>
        <w:tc>
          <w:tcPr>
            <w:tcW w:w="708" w:type="dxa"/>
            <w:shd w:val="clear" w:color="auto" w:fill="auto"/>
          </w:tcPr>
          <w:p w14:paraId="4EB3FD1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6A012CA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6F5659C8" w14:textId="77777777" w:rsidTr="0057792A">
        <w:tc>
          <w:tcPr>
            <w:tcW w:w="3686" w:type="dxa"/>
          </w:tcPr>
          <w:p w14:paraId="0400139A" w14:textId="592AC06D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1276" w:type="dxa"/>
          </w:tcPr>
          <w:p w14:paraId="11FC9E77" w14:textId="5824EAA4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2357F274" w14:textId="1B4A75A4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7FFD20F5" w14:textId="128FC2D0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LUCIMAURO RICARDO DE SOUSA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E64886" w14:textId="30315BD0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25.933.048-6</w:t>
            </w:r>
          </w:p>
        </w:tc>
        <w:tc>
          <w:tcPr>
            <w:tcW w:w="708" w:type="dxa"/>
            <w:shd w:val="clear" w:color="auto" w:fill="auto"/>
          </w:tcPr>
          <w:p w14:paraId="1978F75A" w14:textId="709C0184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50B5F3CA" w14:textId="2BF325AE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7E3523FB" w14:textId="77777777" w:rsidTr="0057792A">
        <w:tc>
          <w:tcPr>
            <w:tcW w:w="3686" w:type="dxa"/>
          </w:tcPr>
          <w:p w14:paraId="5EBF3FD8" w14:textId="3D3EDE30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1276" w:type="dxa"/>
          </w:tcPr>
          <w:p w14:paraId="6A013AC7" w14:textId="2FDEB1E1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4C38C10E" w14:textId="0D5AC16F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38530AFB" w14:textId="6DBB77BE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MARCIO DA SILVA PEREIRA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D9114E" w14:textId="4BEDAB9C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28.931.772-1</w:t>
            </w:r>
          </w:p>
        </w:tc>
        <w:tc>
          <w:tcPr>
            <w:tcW w:w="708" w:type="dxa"/>
            <w:shd w:val="clear" w:color="auto" w:fill="auto"/>
          </w:tcPr>
          <w:p w14:paraId="7679BA2B" w14:textId="77DD559D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36E805D9" w14:textId="012A4EFE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27FB0244" w14:textId="77777777" w:rsidTr="0057792A">
        <w:tc>
          <w:tcPr>
            <w:tcW w:w="3686" w:type="dxa"/>
          </w:tcPr>
          <w:p w14:paraId="19028A86" w14:textId="5AD19F73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1276" w:type="dxa"/>
          </w:tcPr>
          <w:p w14:paraId="1188F7CC" w14:textId="36DEE97A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4E96FAAA" w14:textId="20AFB9F9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14:paraId="111B3662" w14:textId="107E5855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TERESA CRISTINA BALLARINI PEREIRA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C021349" w14:textId="5A0F644F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10.401.646-2</w:t>
            </w:r>
          </w:p>
        </w:tc>
        <w:tc>
          <w:tcPr>
            <w:tcW w:w="708" w:type="dxa"/>
            <w:shd w:val="clear" w:color="auto" w:fill="FFFFFF" w:themeFill="background1"/>
          </w:tcPr>
          <w:p w14:paraId="56AAAE83" w14:textId="1B8803B7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6CF5AD01" w14:textId="4C03553A" w:rsidR="00AD1060" w:rsidRPr="00364360" w:rsidRDefault="00AD1060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10BE0152" w14:textId="77777777" w:rsidTr="00175027">
        <w:tc>
          <w:tcPr>
            <w:tcW w:w="3686" w:type="dxa"/>
          </w:tcPr>
          <w:p w14:paraId="7F871665" w14:textId="14DBBBAF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7C732E27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69BE8BF8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4E0CA865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DANIEL DE SOUSA CAMACHO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A51BD5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28.954.333-2</w:t>
            </w:r>
          </w:p>
        </w:tc>
        <w:tc>
          <w:tcPr>
            <w:tcW w:w="708" w:type="dxa"/>
            <w:shd w:val="clear" w:color="auto" w:fill="auto"/>
          </w:tcPr>
          <w:p w14:paraId="17299EDC" w14:textId="77777777" w:rsidR="00066BF1" w:rsidRPr="00364360" w:rsidRDefault="00066BF1" w:rsidP="00340E44">
            <w:pPr>
              <w:jc w:val="left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32C027A7" w14:textId="77777777" w:rsidR="00066BF1" w:rsidRPr="00364360" w:rsidRDefault="00066BF1" w:rsidP="00340E44">
            <w:pPr>
              <w:jc w:val="left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1F69ECE2" w14:textId="77777777" w:rsidTr="00175027">
        <w:tc>
          <w:tcPr>
            <w:tcW w:w="3686" w:type="dxa"/>
          </w:tcPr>
          <w:p w14:paraId="64455D7C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54204ED0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767C698F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1DEA97A6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FELIPE ALBRECHT VILLA REAL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C88928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22.961.811-X</w:t>
            </w:r>
          </w:p>
        </w:tc>
        <w:tc>
          <w:tcPr>
            <w:tcW w:w="708" w:type="dxa"/>
            <w:shd w:val="clear" w:color="auto" w:fill="auto"/>
          </w:tcPr>
          <w:p w14:paraId="674292CE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0006C96C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237E03F0" w14:textId="77777777" w:rsidTr="00175027">
        <w:tc>
          <w:tcPr>
            <w:tcW w:w="3686" w:type="dxa"/>
          </w:tcPr>
          <w:p w14:paraId="3DB159DE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57D170DD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18E3B89C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732E08D8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JAIME YOSHITO IMAI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162DF2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8.413.157-3</w:t>
            </w:r>
          </w:p>
        </w:tc>
        <w:tc>
          <w:tcPr>
            <w:tcW w:w="708" w:type="dxa"/>
            <w:shd w:val="clear" w:color="auto" w:fill="auto"/>
          </w:tcPr>
          <w:p w14:paraId="15ED70E9" w14:textId="77777777" w:rsidR="00066BF1" w:rsidRPr="00364360" w:rsidRDefault="00066BF1" w:rsidP="00340E44">
            <w:pPr>
              <w:jc w:val="left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511165DF" w14:textId="77777777" w:rsidR="00066BF1" w:rsidRPr="00364360" w:rsidRDefault="00066BF1" w:rsidP="00340E44">
            <w:pPr>
              <w:jc w:val="left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4AB51484" w14:textId="77777777" w:rsidTr="00175027">
        <w:tc>
          <w:tcPr>
            <w:tcW w:w="3686" w:type="dxa"/>
          </w:tcPr>
          <w:p w14:paraId="3469E58E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5D984A7B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366E3EFB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3E72E50C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LUIZ ROBERTO KAMIDE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C9CA3C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1.257.824-5</w:t>
            </w:r>
          </w:p>
        </w:tc>
        <w:tc>
          <w:tcPr>
            <w:tcW w:w="708" w:type="dxa"/>
            <w:shd w:val="clear" w:color="auto" w:fill="auto"/>
          </w:tcPr>
          <w:p w14:paraId="50604792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18A69BD6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4074269E" w14:textId="77777777" w:rsidTr="00175027">
        <w:tc>
          <w:tcPr>
            <w:tcW w:w="3686" w:type="dxa"/>
          </w:tcPr>
          <w:p w14:paraId="1FE0F980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14D06C68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1ADBA182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76CFB5E4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MANOEL WANDERLEY DOMINGUES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81D87A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6.161.667-9</w:t>
            </w:r>
          </w:p>
        </w:tc>
        <w:tc>
          <w:tcPr>
            <w:tcW w:w="708" w:type="dxa"/>
            <w:shd w:val="clear" w:color="auto" w:fill="auto"/>
          </w:tcPr>
          <w:p w14:paraId="255A827C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1C4C9170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231792B7" w14:textId="77777777" w:rsidTr="00175027">
        <w:tc>
          <w:tcPr>
            <w:tcW w:w="3686" w:type="dxa"/>
          </w:tcPr>
          <w:p w14:paraId="42FA4654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1668D092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4E16328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449D3571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RICARDO DE SOUSA LEMES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180611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34.973.917-1</w:t>
            </w:r>
          </w:p>
        </w:tc>
        <w:tc>
          <w:tcPr>
            <w:tcW w:w="708" w:type="dxa"/>
            <w:shd w:val="clear" w:color="auto" w:fill="auto"/>
          </w:tcPr>
          <w:p w14:paraId="5AADA818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53168C7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1975FA20" w14:textId="77777777" w:rsidTr="00175027">
        <w:tc>
          <w:tcPr>
            <w:tcW w:w="3686" w:type="dxa"/>
          </w:tcPr>
          <w:p w14:paraId="5A643605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517938DB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3286F7A3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7ED6E60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ROBERTO BAPTISTA JUNIOR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439521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1.099.247 - DF</w:t>
            </w:r>
          </w:p>
        </w:tc>
        <w:tc>
          <w:tcPr>
            <w:tcW w:w="708" w:type="dxa"/>
            <w:shd w:val="clear" w:color="auto" w:fill="auto"/>
          </w:tcPr>
          <w:p w14:paraId="5CBCCCC2" w14:textId="77777777" w:rsidR="00066BF1" w:rsidRPr="00364360" w:rsidRDefault="00066BF1" w:rsidP="00340E44">
            <w:pPr>
              <w:jc w:val="left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52080A0A" w14:textId="77777777" w:rsidR="00066BF1" w:rsidRPr="00364360" w:rsidRDefault="00066BF1" w:rsidP="00340E44">
            <w:pPr>
              <w:jc w:val="left"/>
              <w:rPr>
                <w:rFonts w:ascii="Helvetica" w:eastAsia="Courier New" w:hAnsi="Helvetica" w:cs="Courier New"/>
                <w:noProof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5AF4DB4F" w14:textId="77777777" w:rsidTr="00175027">
        <w:tc>
          <w:tcPr>
            <w:tcW w:w="3686" w:type="dxa"/>
          </w:tcPr>
          <w:p w14:paraId="5E0964F5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2972E1D9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374F0951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6E2526D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MANUELLA SOARES RAMALHO</w:t>
            </w:r>
          </w:p>
        </w:tc>
        <w:tc>
          <w:tcPr>
            <w:tcW w:w="2268" w:type="dxa"/>
            <w:shd w:val="clear" w:color="auto" w:fill="auto"/>
          </w:tcPr>
          <w:p w14:paraId="224FEBB6" w14:textId="0991D408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30.370</w:t>
            </w:r>
            <w:r w:rsidR="00AD1060" w:rsidRPr="00364360">
              <w:rPr>
                <w:rFonts w:ascii="Helvetica" w:hAnsi="Helvetica" w:cs="Courier New"/>
                <w:sz w:val="16"/>
                <w:szCs w:val="16"/>
              </w:rPr>
              <w:t>.</w:t>
            </w:r>
            <w:r w:rsidRPr="00364360">
              <w:rPr>
                <w:rFonts w:ascii="Helvetica" w:hAnsi="Helvetica" w:cs="Courier New"/>
                <w:sz w:val="16"/>
                <w:szCs w:val="16"/>
              </w:rPr>
              <w:t>237-0</w:t>
            </w:r>
          </w:p>
        </w:tc>
        <w:tc>
          <w:tcPr>
            <w:tcW w:w="708" w:type="dxa"/>
          </w:tcPr>
          <w:p w14:paraId="6F126447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2F9DFCB8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  <w:tr w:rsidR="006163D5" w:rsidRPr="006163D5" w14:paraId="73EC4306" w14:textId="77777777" w:rsidTr="00175027">
        <w:tc>
          <w:tcPr>
            <w:tcW w:w="3686" w:type="dxa"/>
          </w:tcPr>
          <w:p w14:paraId="7E8E55F0" w14:textId="77777777" w:rsidR="00066BF1" w:rsidRPr="00364360" w:rsidRDefault="00066BF1" w:rsidP="00340E44">
            <w:pPr>
              <w:jc w:val="center"/>
              <w:rPr>
                <w:rFonts w:ascii="Helvetica" w:eastAsia="Courier New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EXECUTIVO PÚBLICO</w:t>
            </w:r>
          </w:p>
        </w:tc>
        <w:tc>
          <w:tcPr>
            <w:tcW w:w="1276" w:type="dxa"/>
          </w:tcPr>
          <w:p w14:paraId="3583DC23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EFETIVO</w:t>
            </w:r>
          </w:p>
        </w:tc>
        <w:tc>
          <w:tcPr>
            <w:tcW w:w="1276" w:type="dxa"/>
          </w:tcPr>
          <w:p w14:paraId="1EA0FF9C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5103" w:type="dxa"/>
            <w:vAlign w:val="bottom"/>
          </w:tcPr>
          <w:p w14:paraId="217AD5CC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ANA LÚCIA DE PAULA CINTRA</w:t>
            </w:r>
          </w:p>
        </w:tc>
        <w:tc>
          <w:tcPr>
            <w:tcW w:w="2268" w:type="dxa"/>
            <w:shd w:val="clear" w:color="auto" w:fill="auto"/>
          </w:tcPr>
          <w:p w14:paraId="0068A996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hAnsi="Helvetica" w:cs="Courier New"/>
                <w:sz w:val="16"/>
                <w:szCs w:val="16"/>
              </w:rPr>
              <w:t>22.282.987-4</w:t>
            </w:r>
          </w:p>
        </w:tc>
        <w:tc>
          <w:tcPr>
            <w:tcW w:w="708" w:type="dxa"/>
          </w:tcPr>
          <w:p w14:paraId="4A3E94FE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sz w:val="16"/>
                <w:szCs w:val="16"/>
              </w:rPr>
              <w:t>QSG</w:t>
            </w:r>
          </w:p>
        </w:tc>
        <w:tc>
          <w:tcPr>
            <w:tcW w:w="851" w:type="dxa"/>
          </w:tcPr>
          <w:p w14:paraId="5DE6A246" w14:textId="77777777" w:rsidR="00066BF1" w:rsidRPr="00364360" w:rsidRDefault="00066BF1" w:rsidP="00340E44">
            <w:pPr>
              <w:jc w:val="center"/>
              <w:rPr>
                <w:rFonts w:ascii="Helvetica" w:hAnsi="Helvetica" w:cs="Courier New"/>
                <w:sz w:val="16"/>
                <w:szCs w:val="16"/>
              </w:rPr>
            </w:pPr>
            <w:r w:rsidRPr="00364360">
              <w:rPr>
                <w:rFonts w:ascii="Helvetica" w:eastAsia="Courier New" w:hAnsi="Helvetica" w:cs="Courier New"/>
                <w:noProof/>
                <w:sz w:val="16"/>
                <w:szCs w:val="16"/>
              </w:rPr>
              <w:t>QCGE</w:t>
            </w:r>
          </w:p>
        </w:tc>
      </w:tr>
    </w:tbl>
    <w:p w14:paraId="769CC618" w14:textId="6437A261" w:rsidR="00381E44" w:rsidRPr="006163D5" w:rsidRDefault="00381E44" w:rsidP="00381E44">
      <w:pPr>
        <w:rPr>
          <w:sz w:val="16"/>
          <w:szCs w:val="16"/>
        </w:rPr>
      </w:pPr>
    </w:p>
    <w:p w14:paraId="455D3DFA" w14:textId="251F7863" w:rsidR="006163D5" w:rsidRPr="006163D5" w:rsidRDefault="006163D5" w:rsidP="00381E44">
      <w:pPr>
        <w:rPr>
          <w:sz w:val="16"/>
          <w:szCs w:val="16"/>
        </w:rPr>
      </w:pPr>
    </w:p>
    <w:p w14:paraId="435A3C44" w14:textId="77777777" w:rsidR="006163D5" w:rsidRPr="006163D5" w:rsidRDefault="006163D5" w:rsidP="00381E44">
      <w:pPr>
        <w:rPr>
          <w:sz w:val="16"/>
          <w:szCs w:val="16"/>
        </w:rPr>
      </w:pPr>
    </w:p>
    <w:p w14:paraId="36E08A4A" w14:textId="572079BB" w:rsidR="00381E44" w:rsidRPr="00364360" w:rsidRDefault="00381E44" w:rsidP="00381E44">
      <w:pPr>
        <w:rPr>
          <w:rFonts w:ascii="Helvetica" w:hAnsi="Helvetica"/>
          <w:sz w:val="16"/>
          <w:szCs w:val="16"/>
        </w:rPr>
      </w:pPr>
      <w:r w:rsidRPr="00364360">
        <w:rPr>
          <w:rFonts w:ascii="Helvetica" w:hAnsi="Helvetica"/>
          <w:sz w:val="16"/>
          <w:szCs w:val="16"/>
        </w:rPr>
        <w:t>(ANE223</w:t>
      </w:r>
      <w:r w:rsidR="006163D5" w:rsidRPr="00364360">
        <w:rPr>
          <w:rFonts w:ascii="Helvetica" w:hAnsi="Helvetica"/>
          <w:sz w:val="16"/>
          <w:szCs w:val="16"/>
        </w:rPr>
        <w:t>A</w:t>
      </w:r>
      <w:r w:rsidRPr="00364360">
        <w:rPr>
          <w:rFonts w:ascii="Helvetica" w:hAnsi="Helvetica"/>
          <w:sz w:val="16"/>
          <w:szCs w:val="16"/>
        </w:rPr>
        <w:t>) 2022</w:t>
      </w:r>
    </w:p>
    <w:sectPr w:rsidR="00381E44" w:rsidRPr="00364360" w:rsidSect="00381E44">
      <w:headerReference w:type="default" r:id="rId7"/>
      <w:headerReference w:type="first" r:id="rId8"/>
      <w:pgSz w:w="16838" w:h="11906" w:orient="landscape"/>
      <w:pgMar w:top="1418" w:right="152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F711" w14:textId="77777777" w:rsidR="009A260C" w:rsidRDefault="009A260C" w:rsidP="002A5D7C">
      <w:r>
        <w:separator/>
      </w:r>
    </w:p>
  </w:endnote>
  <w:endnote w:type="continuationSeparator" w:id="0">
    <w:p w14:paraId="21BCAC78" w14:textId="77777777" w:rsidR="009A260C" w:rsidRDefault="009A260C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58C4" w14:textId="77777777" w:rsidR="009A260C" w:rsidRDefault="009A260C" w:rsidP="002A5D7C">
      <w:r>
        <w:separator/>
      </w:r>
    </w:p>
  </w:footnote>
  <w:footnote w:type="continuationSeparator" w:id="0">
    <w:p w14:paraId="497BBCF7" w14:textId="77777777" w:rsidR="009A260C" w:rsidRDefault="009A260C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AA7811" w:rsidRPr="00AA7811" w:rsidRDefault="00AA7811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129.75pt" fillcolor="window">
          <v:imagedata r:id="rId1" o:title=""/>
        </v:shape>
        <o:OLEObject Type="Embed" ProgID="PBrush" ShapeID="_x0000_i1025" DrawAspect="Content" ObjectID="_1727248642" r:id="rId2"/>
      </w:object>
    </w:r>
  </w:p>
  <w:p w14:paraId="1BECC4DD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02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6946"/>
      <w:gridCol w:w="3969"/>
    </w:tblGrid>
    <w:tr w:rsidR="005A00A1" w14:paraId="60578690" w14:textId="77777777" w:rsidTr="0091762D">
      <w:tc>
        <w:tcPr>
          <w:tcW w:w="4106" w:type="dxa"/>
          <w:hideMark/>
        </w:tcPr>
        <w:p w14:paraId="580F4AA3" w14:textId="0AEF0FBA" w:rsidR="00706827" w:rsidRPr="005A00A1" w:rsidRDefault="00706827" w:rsidP="00706827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</w:p>
      </w:tc>
      <w:tc>
        <w:tcPr>
          <w:tcW w:w="6946" w:type="dxa"/>
        </w:tcPr>
        <w:p w14:paraId="5DAF3FAE" w14:textId="247F8E70" w:rsidR="005A00A1" w:rsidRDefault="00555512" w:rsidP="00555512">
          <w:pPr>
            <w:tabs>
              <w:tab w:val="center" w:pos="3365"/>
              <w:tab w:val="center" w:pos="4252"/>
              <w:tab w:val="right" w:pos="8504"/>
            </w:tabs>
            <w:rPr>
              <w:rFonts w:ascii="Arial" w:eastAsia="Calibri" w:hAnsi="Arial"/>
              <w:b/>
              <w:sz w:val="18"/>
            </w:rPr>
          </w:pPr>
          <w:r>
            <w:rPr>
              <w:rFonts w:ascii="Arial" w:eastAsia="Calibri" w:hAnsi="Arial" w:cstheme="minorBidi"/>
              <w:b/>
              <w:color w:val="000000"/>
              <w:szCs w:val="22"/>
              <w:lang w:eastAsia="en-US"/>
            </w:rPr>
            <w:tab/>
          </w:r>
          <w:r w:rsidR="005A00A1">
            <w:rPr>
              <w:rFonts w:ascii="Arial" w:eastAsia="Calibri" w:hAnsi="Arial"/>
              <w:b/>
              <w:color w:val="000000"/>
            </w:rPr>
            <w:object w:dxaOrig="2490" w:dyaOrig="3000" w14:anchorId="3A57D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75pt;height:129.75pt" fillcolor="window">
                <v:imagedata r:id="rId1" o:title=""/>
              </v:shape>
              <o:OLEObject Type="Embed" ProgID="PBrush" ShapeID="_x0000_i1026" DrawAspect="Content" ObjectID="_1727248643" r:id="rId2"/>
            </w:object>
          </w:r>
        </w:p>
        <w:p w14:paraId="272AE8B4" w14:textId="77777777" w:rsidR="005A00A1" w:rsidRDefault="005A00A1" w:rsidP="0091762D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342E09D9" w14:textId="77777777" w:rsidR="005A00A1" w:rsidRDefault="005A00A1" w:rsidP="0091762D">
          <w:pPr>
            <w:pStyle w:val="Cabealho"/>
            <w:jc w:val="center"/>
            <w:rPr>
              <w:rFonts w:ascii="Courier New" w:hAnsi="Courier New"/>
              <w:sz w:val="24"/>
            </w:rPr>
          </w:pPr>
        </w:p>
      </w:tc>
      <w:tc>
        <w:tcPr>
          <w:tcW w:w="3969" w:type="dxa"/>
        </w:tcPr>
        <w:p w14:paraId="653C961B" w14:textId="77777777" w:rsidR="005A00A1" w:rsidRDefault="005A00A1" w:rsidP="0091762D">
          <w:pPr>
            <w:pStyle w:val="Cabealho"/>
            <w:jc w:val="center"/>
          </w:pPr>
        </w:p>
      </w:tc>
    </w:tr>
  </w:tbl>
  <w:p w14:paraId="4F351596" w14:textId="77777777" w:rsidR="00AA7811" w:rsidRPr="00381E44" w:rsidRDefault="00AA7811" w:rsidP="00381E4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3031C"/>
    <w:rsid w:val="00061FC8"/>
    <w:rsid w:val="00066BF1"/>
    <w:rsid w:val="00073BCC"/>
    <w:rsid w:val="0009569A"/>
    <w:rsid w:val="000B08F3"/>
    <w:rsid w:val="000B1201"/>
    <w:rsid w:val="000E48D1"/>
    <w:rsid w:val="00116216"/>
    <w:rsid w:val="0012583E"/>
    <w:rsid w:val="00131591"/>
    <w:rsid w:val="00135BC7"/>
    <w:rsid w:val="00170E67"/>
    <w:rsid w:val="00175027"/>
    <w:rsid w:val="001A5165"/>
    <w:rsid w:val="001E32B5"/>
    <w:rsid w:val="001F3CC9"/>
    <w:rsid w:val="002133FB"/>
    <w:rsid w:val="002412CA"/>
    <w:rsid w:val="002870DF"/>
    <w:rsid w:val="002A5D7C"/>
    <w:rsid w:val="00313052"/>
    <w:rsid w:val="0032080E"/>
    <w:rsid w:val="0033464D"/>
    <w:rsid w:val="00353204"/>
    <w:rsid w:val="00364360"/>
    <w:rsid w:val="003768BD"/>
    <w:rsid w:val="00381E44"/>
    <w:rsid w:val="00384A94"/>
    <w:rsid w:val="00390404"/>
    <w:rsid w:val="00390BC8"/>
    <w:rsid w:val="003E4931"/>
    <w:rsid w:val="003E554A"/>
    <w:rsid w:val="003F0285"/>
    <w:rsid w:val="004250AE"/>
    <w:rsid w:val="00476F96"/>
    <w:rsid w:val="004A357A"/>
    <w:rsid w:val="004B457A"/>
    <w:rsid w:val="004E0B18"/>
    <w:rsid w:val="004F0FB6"/>
    <w:rsid w:val="004F64D4"/>
    <w:rsid w:val="00555512"/>
    <w:rsid w:val="005557AF"/>
    <w:rsid w:val="005572CF"/>
    <w:rsid w:val="00571510"/>
    <w:rsid w:val="0057792A"/>
    <w:rsid w:val="005A00A1"/>
    <w:rsid w:val="005A6251"/>
    <w:rsid w:val="005B47BB"/>
    <w:rsid w:val="006163D5"/>
    <w:rsid w:val="00633EAE"/>
    <w:rsid w:val="006340B3"/>
    <w:rsid w:val="0063650E"/>
    <w:rsid w:val="006437A3"/>
    <w:rsid w:val="006D4924"/>
    <w:rsid w:val="006F3101"/>
    <w:rsid w:val="006F3B40"/>
    <w:rsid w:val="00706827"/>
    <w:rsid w:val="007505DA"/>
    <w:rsid w:val="00753F14"/>
    <w:rsid w:val="00756D83"/>
    <w:rsid w:val="00793C52"/>
    <w:rsid w:val="00796546"/>
    <w:rsid w:val="007B6586"/>
    <w:rsid w:val="00812181"/>
    <w:rsid w:val="008321A7"/>
    <w:rsid w:val="00860A7B"/>
    <w:rsid w:val="008841F3"/>
    <w:rsid w:val="00885F0A"/>
    <w:rsid w:val="008870D8"/>
    <w:rsid w:val="009030AB"/>
    <w:rsid w:val="0091762D"/>
    <w:rsid w:val="009A0CD9"/>
    <w:rsid w:val="009A260C"/>
    <w:rsid w:val="009B6080"/>
    <w:rsid w:val="009C1741"/>
    <w:rsid w:val="00A41350"/>
    <w:rsid w:val="00A50CD3"/>
    <w:rsid w:val="00AA7811"/>
    <w:rsid w:val="00AB5913"/>
    <w:rsid w:val="00AB62EB"/>
    <w:rsid w:val="00AC3439"/>
    <w:rsid w:val="00AD1060"/>
    <w:rsid w:val="00AE35EB"/>
    <w:rsid w:val="00B57C09"/>
    <w:rsid w:val="00BA4662"/>
    <w:rsid w:val="00BF40B4"/>
    <w:rsid w:val="00C22739"/>
    <w:rsid w:val="00C9383C"/>
    <w:rsid w:val="00CC697F"/>
    <w:rsid w:val="00CE41B8"/>
    <w:rsid w:val="00D34E3D"/>
    <w:rsid w:val="00D539D4"/>
    <w:rsid w:val="00D72D6F"/>
    <w:rsid w:val="00DB6626"/>
    <w:rsid w:val="00DC72CC"/>
    <w:rsid w:val="00DF4B87"/>
    <w:rsid w:val="00E07112"/>
    <w:rsid w:val="00E54DF1"/>
    <w:rsid w:val="00E55FD4"/>
    <w:rsid w:val="00E56109"/>
    <w:rsid w:val="00F10803"/>
    <w:rsid w:val="00F1187C"/>
    <w:rsid w:val="00F16213"/>
    <w:rsid w:val="00F23C98"/>
    <w:rsid w:val="00F4561C"/>
    <w:rsid w:val="00FC137D"/>
    <w:rsid w:val="00FE1118"/>
    <w:rsid w:val="19A882E7"/>
    <w:rsid w:val="2EE07B67"/>
    <w:rsid w:val="5BE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A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</dc:creator>
  <cp:keywords/>
  <dc:description/>
  <cp:lastModifiedBy>Daniela Otaviano Alaerse</cp:lastModifiedBy>
  <cp:revision>3</cp:revision>
  <cp:lastPrinted>2020-02-07T20:39:00Z</cp:lastPrinted>
  <dcterms:created xsi:type="dcterms:W3CDTF">2022-10-14T13:30:00Z</dcterms:created>
  <dcterms:modified xsi:type="dcterms:W3CDTF">2022-10-14T13:31:00Z</dcterms:modified>
</cp:coreProperties>
</file>