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C701" w14:textId="77777777" w:rsidR="00E1101A" w:rsidRPr="00E647D7" w:rsidRDefault="00E1101A" w:rsidP="008E6369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647D7">
        <w:rPr>
          <w:rFonts w:ascii="Helvetica" w:hAnsi="Helvetica" w:cs="Helvetica"/>
          <w:b/>
          <w:bCs/>
          <w:color w:val="000000"/>
          <w:sz w:val="22"/>
          <w:szCs w:val="22"/>
        </w:rPr>
        <w:t>DECRETO Nº 69.681, DE 8 DE JULHO DE 2025</w:t>
      </w:r>
    </w:p>
    <w:p w14:paraId="7D4DA6DA" w14:textId="7C0BA918" w:rsidR="008F4734" w:rsidRPr="008F4734" w:rsidRDefault="008F4734" w:rsidP="008E6369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4734">
        <w:rPr>
          <w:rFonts w:ascii="Helvetica" w:hAnsi="Helvetica" w:cs="Helvetica"/>
          <w:color w:val="000000"/>
          <w:sz w:val="22"/>
          <w:szCs w:val="22"/>
        </w:rPr>
        <w:t>Declara de utilidade pública, para fins de desapropriação pela</w:t>
      </w:r>
      <w:r w:rsidR="00331BD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8F4734">
        <w:rPr>
          <w:rFonts w:ascii="Helvetica" w:hAnsi="Helvetica" w:cs="Helvetica"/>
          <w:color w:val="000000"/>
          <w:sz w:val="22"/>
          <w:szCs w:val="22"/>
        </w:rPr>
        <w:t>Companhia de Desenvolvimento Habitacional e Urbano do Estado de São Paulo - CDHU, os imóveis necessários à requalificação urbana e implantação de um corredor verde entre a Área de Proteção Ambiental do Iguatemi e o Parque do Rodeio, no Município de São Paulo, e dá providências correlatas</w:t>
      </w:r>
    </w:p>
    <w:p w14:paraId="32E301C4" w14:textId="77777777" w:rsidR="001C1B63" w:rsidRPr="00E647D7" w:rsidRDefault="001C1B63" w:rsidP="008E63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E647D7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disposto no Decreto-Lei federal nº 3.365, de 21 de junho de 1.941,</w:t>
      </w:r>
    </w:p>
    <w:p w14:paraId="277AA7F5" w14:textId="77777777" w:rsidR="001C1B63" w:rsidRPr="00E647D7" w:rsidRDefault="001C1B63" w:rsidP="008E63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78D1110F" w14:textId="737E43D7" w:rsidR="001C1B63" w:rsidRPr="00E647D7" w:rsidRDefault="001C1B63" w:rsidP="008E63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t>Artigo 1º - Ficam declarados de utilidade pública, para fins de desapropriação pela Companhia de Desenvolvimento Habitacional e Urbano do Estado de São Paulo - CDHU, por via amigável ou judicial, imóveis com superfície total de 53.000,00 m² (cinquenta e três mil metros quadrados), situados no Distrito de Cidade Tiradentes, no Município e Comarca de São Paulo, necessários à requalificação urbana e implantação de um corredor verde entre a Área de Proteção Ambiental do Iguatemi e o Parque do Rodeio, imóveis esses identificados nas plantas constantes dos autos do Processo SEI nº 387.00004480/2024-49, assim descritos:</w:t>
      </w:r>
    </w:p>
    <w:p w14:paraId="078857AD" w14:textId="77777777" w:rsidR="001C1B63" w:rsidRPr="00E647D7" w:rsidRDefault="001C1B63" w:rsidP="008E63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t>I - SP/Cidade Tiradentes – Área A: tem início no ponto 1, situado na Estrada de Iguatemi, de coordenadas N=7.392.226,74 e E=355.501,51; do ponto 1, segue 327,73m pelo alinhamento da referida estrada até o ponto 2; desse ponto, deflete à direita e segue 47,09m até o ponto 3; desse ponto, deflete à esquerda e segue 16,92m até o ponto 4; desse ponto, deflete à esquerda e segue 7,81m, atravessando o Ribeirão Itaquera, até o ponto 5; desse ponto, deflete à esquerda e segue 32,28m pela margem do Ribeirão Itaquera até o ponto 6; desse ponto, deflete à direita e segue 18,96m até o ponto 7; desse ponto, deflete à direita e segue 43,90m até o ponto 8; desse ponto, deflete à direita e segue 359,10m até o ponto 9; desse ponto, deflete à direita e segue 20,25m até o ponto 10; desse ponto, deflete à direita e segue 376,66m pela margem dos Córregos do Rodeio e do Guaratiba até o ponto 1, início dessa descrição, encerrando a área de 51.000,00m² (cinquenta e um mil metros quadrados); </w:t>
      </w:r>
    </w:p>
    <w:p w14:paraId="2EC1357B" w14:textId="3BADD05A" w:rsidR="001C1B63" w:rsidRPr="00E647D7" w:rsidRDefault="001C1B63" w:rsidP="005A75A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t>II -</w:t>
      </w:r>
      <w:r w:rsidR="001C1F6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E647D7">
        <w:rPr>
          <w:rFonts w:ascii="Helvetica" w:hAnsi="Helvetica" w:cs="Helvetica"/>
          <w:color w:val="000000"/>
          <w:sz w:val="22"/>
          <w:szCs w:val="22"/>
        </w:rPr>
        <w:t>SP/Cidade Tiradentes – Área B: tem início no ponto 1, situado na Avenida Souza Ramos, de coordenadas N=7.392.323,17 e E=355.757,17; do ponto 1, segue 3,72m pelo alinhamento da referida avenida até o ponto 2; desse ponto, deflete à esquerda e segue 13,51m até o ponto 3; desse ponto, deflete à direita e segue 97,63m até o ponto 4; desse ponto, deflete à direita e segue 20,62m até o ponto 5; desse ponto, deflete à direita e segue 95,30m pela margem do afluente do Ribeirão Itaquera até o ponto 1, início desta descrição, encerrando a área de 2.000,00m² (dois mil metros quadrados).</w:t>
      </w:r>
    </w:p>
    <w:p w14:paraId="7E2CF4EB" w14:textId="56BF616C" w:rsidR="001C1B63" w:rsidRPr="00E647D7" w:rsidRDefault="001C1B63" w:rsidP="005A75A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t>Artigo 2º - Fica a Companhia de Desenvolvimento Habitacional e Urbano do Estado de São Paulo - CDHU autorizada a invocar o caráter de urgência no processo judicial de desapropriação para os fins do disposto no artigo 15 do Decreto-Lei federal nº 3.365 de 21 de junho de 1941, e alterações posteriores, devendo a carta de adjudicação ser expedida em nome da Fazenda do Estado.</w:t>
      </w:r>
    </w:p>
    <w:p w14:paraId="70E46C49" w14:textId="2059EDF0" w:rsidR="001C1B63" w:rsidRPr="00E647D7" w:rsidRDefault="001C1B63" w:rsidP="005A75A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lastRenderedPageBreak/>
        <w:t>Artigo 3º - As despesas decorrentes da execução deste decreto correrão por conta de verba própria da Companhia de Desenvolvimento Habitacional e Urbano do Estado de São Paulo - CDHU.</w:t>
      </w:r>
    </w:p>
    <w:p w14:paraId="49A84748" w14:textId="2B6FA46E" w:rsidR="0058301C" w:rsidRPr="00E647D7" w:rsidRDefault="001C1B63" w:rsidP="005A75A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47D7">
        <w:rPr>
          <w:rFonts w:ascii="Helvetica" w:hAnsi="Helvetica" w:cs="Helvetica"/>
          <w:color w:val="000000"/>
          <w:sz w:val="22"/>
          <w:szCs w:val="22"/>
        </w:rPr>
        <w:t>Artigo 4º - Este decreto entra em vigor na data de sua publicação.</w:t>
      </w:r>
    </w:p>
    <w:p w14:paraId="7C6D105E" w14:textId="42BE3B8A" w:rsidR="00806652" w:rsidRPr="00E647D7" w:rsidRDefault="00806652" w:rsidP="008E636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47D7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E647D7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10</cp:revision>
  <dcterms:created xsi:type="dcterms:W3CDTF">2025-07-10T13:46:00Z</dcterms:created>
  <dcterms:modified xsi:type="dcterms:W3CDTF">2025-07-10T14:26:00Z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