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1393" w14:textId="77777777" w:rsidR="00781745" w:rsidRPr="00781745" w:rsidRDefault="00781745" w:rsidP="0078174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8174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81745">
        <w:rPr>
          <w:rFonts w:ascii="Calibri" w:hAnsi="Calibri" w:cs="Calibri"/>
          <w:b/>
          <w:bCs/>
          <w:sz w:val="22"/>
          <w:szCs w:val="22"/>
        </w:rPr>
        <w:t>°</w:t>
      </w:r>
      <w:r w:rsidRPr="00781745">
        <w:rPr>
          <w:rFonts w:ascii="Helvetica" w:hAnsi="Helvetica" w:cs="Courier New"/>
          <w:b/>
          <w:bCs/>
          <w:sz w:val="22"/>
          <w:szCs w:val="22"/>
        </w:rPr>
        <w:t xml:space="preserve"> 67.353, DE 14 DE DEZEMBRO DE 2022</w:t>
      </w:r>
    </w:p>
    <w:p w14:paraId="3D7FB61C" w14:textId="77777777" w:rsidR="00781745" w:rsidRPr="00E012EC" w:rsidRDefault="00781745" w:rsidP="0078174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Disp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 sobre abertura de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da Seguridade Social no Hosp. Cl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nicas Fac. Medicina Botucatu-HCFMB, visando ao atendimento de Despesas de Capital.</w:t>
      </w:r>
    </w:p>
    <w:p w14:paraId="677A237D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012EC">
        <w:rPr>
          <w:rFonts w:ascii="Helvetica" w:hAnsi="Helvetica" w:cs="Courier New"/>
          <w:sz w:val="22"/>
          <w:szCs w:val="22"/>
        </w:rPr>
        <w:t>, no uso de suas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legais, considerando o disposto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3B07203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Decreta:</w:t>
      </w:r>
    </w:p>
    <w:p w14:paraId="3312C3BE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aberto um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dito de R$ 30.257,00 (Trinta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mil,  duzentos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e cinquenta e sete reais),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do Hosp. Cl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nicas Fac. Medicina Botucatu-HCFMB, observando-se as classifica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Institucional, Econ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mica, Funcional e Program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tica, conforme a Tabela 1, anexa.</w:t>
      </w:r>
    </w:p>
    <w:p w14:paraId="71EC2404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2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O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aberto pelo artigo anterior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artigo 43, da Lei federal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4.320, de 17 de mar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 de 1964, de conformidade com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discriminada na Tabela 3, anexa.</w:t>
      </w:r>
    </w:p>
    <w:p w14:paraId="0B2E9F0C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3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Decreto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69850ED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4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o.</w:t>
      </w:r>
    </w:p>
    <w:p w14:paraId="6C654519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cio dos Bandeirantes, 14 de dezembro de 2022.</w:t>
      </w:r>
    </w:p>
    <w:p w14:paraId="0418C859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RODRIGO GARCIA</w:t>
      </w:r>
    </w:p>
    <w:p w14:paraId="45CA9FFA" w14:textId="77777777" w:rsidR="00781745" w:rsidRPr="00E012EC" w:rsidRDefault="00781745" w:rsidP="007817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81745" w:rsidRPr="00E012EC" w:rsidSect="00E012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45"/>
    <w:rsid w:val="00781745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B055"/>
  <w15:chartTrackingRefBased/>
  <w15:docId w15:val="{04C478D4-A555-4820-B3E3-043A4148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817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17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2022-12-15T13:45:00Z</dcterms:created>
  <dcterms:modified xsi:type="dcterms:W3CDTF">2022-12-15T13:47:00Z</dcterms:modified>
</cp:coreProperties>
</file>