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F0666" w14:textId="77777777" w:rsidR="008A4E41" w:rsidRPr="008A4E41" w:rsidRDefault="008A4E41" w:rsidP="008A4E41">
      <w:pPr>
        <w:jc w:val="center"/>
        <w:rPr>
          <w:rFonts w:cs="Helvetica"/>
          <w:b/>
          <w:bCs/>
        </w:rPr>
      </w:pPr>
      <w:r w:rsidRPr="008A4E41">
        <w:rPr>
          <w:rFonts w:cs="Helvetica"/>
          <w:b/>
          <w:bCs/>
        </w:rPr>
        <w:t>DECRETO Nº 66.441, DE 19 DE JANEIRO DE 2022</w:t>
      </w:r>
    </w:p>
    <w:p w14:paraId="37F523CA" w14:textId="77777777" w:rsidR="008A4E41" w:rsidRPr="008A4E41" w:rsidRDefault="008A4E41" w:rsidP="008A4E41">
      <w:pPr>
        <w:ind w:left="3686"/>
        <w:jc w:val="both"/>
        <w:rPr>
          <w:rFonts w:cs="Helvetica"/>
        </w:rPr>
      </w:pPr>
      <w:r w:rsidRPr="008A4E41">
        <w:rPr>
          <w:rFonts w:cs="Helvetica"/>
        </w:rPr>
        <w:t>Dispõe sobre a outorga da "Medalha Ruth Cardoso"</w:t>
      </w:r>
    </w:p>
    <w:p w14:paraId="526AC0B7" w14:textId="3B26C9CE" w:rsidR="008A4E41" w:rsidRPr="008A4E41" w:rsidRDefault="008A4E41" w:rsidP="008A4E41">
      <w:pPr>
        <w:spacing w:before="60" w:after="60" w:line="240" w:lineRule="auto"/>
        <w:ind w:firstLine="1418"/>
        <w:rPr>
          <w:rFonts w:cs="Helvetica"/>
        </w:rPr>
      </w:pPr>
      <w:r w:rsidRPr="008A4E41">
        <w:rPr>
          <w:rFonts w:cs="Helvetica"/>
        </w:rPr>
        <w:t xml:space="preserve">JOÃO DORIA, </w:t>
      </w:r>
      <w:r w:rsidRPr="008A4E41">
        <w:rPr>
          <w:rFonts w:cs="Helvetica"/>
        </w:rPr>
        <w:t>GOVERNADOR DO ESTADO DE SÃO PAULO</w:t>
      </w:r>
      <w:r w:rsidRPr="008A4E41">
        <w:rPr>
          <w:rFonts w:cs="Helvetica"/>
        </w:rPr>
        <w:t>, no uso de suas atribuições legais, à vista da proposta formulada pelo Conselho Estadual da Condição Feminina e diante da manifestação do Conselho Estadual da Ordem do Ipiranga,</w:t>
      </w:r>
    </w:p>
    <w:p w14:paraId="64701F7E" w14:textId="77777777" w:rsidR="008A4E41" w:rsidRPr="008A4E41" w:rsidRDefault="008A4E41" w:rsidP="008A4E41">
      <w:pPr>
        <w:spacing w:before="60" w:after="60" w:line="240" w:lineRule="auto"/>
        <w:ind w:firstLine="1418"/>
        <w:rPr>
          <w:rFonts w:cs="Helvetica"/>
        </w:rPr>
      </w:pPr>
      <w:r w:rsidRPr="008A4E41">
        <w:rPr>
          <w:rFonts w:cs="Helvetica"/>
        </w:rPr>
        <w:t>Decreta:</w:t>
      </w:r>
    </w:p>
    <w:p w14:paraId="3C751E02" w14:textId="77777777" w:rsidR="008A4E41" w:rsidRPr="008A4E41" w:rsidRDefault="008A4E41" w:rsidP="008A4E41">
      <w:pPr>
        <w:spacing w:before="60" w:after="60" w:line="240" w:lineRule="auto"/>
        <w:ind w:firstLine="1418"/>
        <w:rPr>
          <w:rFonts w:cs="Helvetica"/>
        </w:rPr>
      </w:pPr>
      <w:r w:rsidRPr="008A4E41">
        <w:rPr>
          <w:rFonts w:cs="Helvetica"/>
        </w:rPr>
        <w:t>Artigo 1º - Fica outorgada a "Medalha Ruth Cardoso", instituída pelo Decreto nº 53.721, de 24 de novembro de 2008, alterado pelo Decreto nº 57.828, de 1º de março de 2012, às seguintes personalidades que se destacaram na luta pelos direitos da mulher, tornando-se merecedoras de especial destaque:</w:t>
      </w:r>
    </w:p>
    <w:p w14:paraId="740D0884" w14:textId="77777777" w:rsidR="008A4E41" w:rsidRPr="008A4E41" w:rsidRDefault="008A4E41" w:rsidP="008A4E41">
      <w:pPr>
        <w:spacing w:before="60" w:after="60" w:line="240" w:lineRule="auto"/>
        <w:ind w:firstLine="1418"/>
        <w:rPr>
          <w:rFonts w:cs="Helvetica"/>
        </w:rPr>
      </w:pPr>
      <w:r w:rsidRPr="008A4E41">
        <w:rPr>
          <w:rFonts w:cs="Helvetica"/>
        </w:rPr>
        <w:t>I - CLEUSA DOS SANTOS;</w:t>
      </w:r>
    </w:p>
    <w:p w14:paraId="330CAF55" w14:textId="77777777" w:rsidR="008A4E41" w:rsidRPr="008A4E41" w:rsidRDefault="008A4E41" w:rsidP="008A4E41">
      <w:pPr>
        <w:spacing w:before="60" w:after="60" w:line="240" w:lineRule="auto"/>
        <w:ind w:firstLine="1418"/>
        <w:rPr>
          <w:rFonts w:cs="Helvetica"/>
        </w:rPr>
      </w:pPr>
      <w:r w:rsidRPr="008A4E41">
        <w:rPr>
          <w:rFonts w:cs="Helvetica"/>
        </w:rPr>
        <w:t>II - EDNA SANDRA MARTINS;</w:t>
      </w:r>
    </w:p>
    <w:p w14:paraId="08AF21A1" w14:textId="77777777" w:rsidR="008A4E41" w:rsidRPr="008A4E41" w:rsidRDefault="008A4E41" w:rsidP="008A4E41">
      <w:pPr>
        <w:spacing w:before="60" w:after="60" w:line="240" w:lineRule="auto"/>
        <w:ind w:firstLine="1418"/>
        <w:rPr>
          <w:rFonts w:cs="Helvetica"/>
        </w:rPr>
      </w:pPr>
      <w:r w:rsidRPr="008A4E41">
        <w:rPr>
          <w:rFonts w:cs="Helvetica"/>
        </w:rPr>
        <w:t>III - JAMILA JORGE FERRARI;</w:t>
      </w:r>
    </w:p>
    <w:p w14:paraId="41A9D77C" w14:textId="77777777" w:rsidR="008A4E41" w:rsidRPr="008A4E41" w:rsidRDefault="008A4E41" w:rsidP="008A4E41">
      <w:pPr>
        <w:spacing w:before="60" w:after="60" w:line="240" w:lineRule="auto"/>
        <w:ind w:firstLine="1418"/>
        <w:rPr>
          <w:rFonts w:cs="Helvetica"/>
        </w:rPr>
      </w:pPr>
      <w:r w:rsidRPr="008A4E41">
        <w:rPr>
          <w:rFonts w:cs="Helvetica"/>
        </w:rPr>
        <w:t>IV - JULIANA CARNEIRO JUNQUEIRA.</w:t>
      </w:r>
    </w:p>
    <w:p w14:paraId="2BBC7A27" w14:textId="77777777" w:rsidR="008A4E41" w:rsidRPr="008A4E41" w:rsidRDefault="008A4E41" w:rsidP="008A4E41">
      <w:pPr>
        <w:spacing w:before="60" w:after="60" w:line="240" w:lineRule="auto"/>
        <w:ind w:firstLine="1418"/>
        <w:rPr>
          <w:rFonts w:cs="Helvetica"/>
        </w:rPr>
      </w:pPr>
      <w:r w:rsidRPr="008A4E41">
        <w:rPr>
          <w:rFonts w:cs="Helvetica"/>
        </w:rPr>
        <w:t>Artigo 2º - Este decreto entra em vigor na data de sua publicação.</w:t>
      </w:r>
    </w:p>
    <w:p w14:paraId="78A6F64B" w14:textId="77777777" w:rsidR="008A4E41" w:rsidRPr="008A4E41" w:rsidRDefault="008A4E41" w:rsidP="008A4E41">
      <w:pPr>
        <w:spacing w:before="60" w:after="60" w:line="240" w:lineRule="auto"/>
        <w:ind w:firstLine="1418"/>
        <w:rPr>
          <w:rFonts w:cs="Helvetica"/>
        </w:rPr>
      </w:pPr>
      <w:r w:rsidRPr="008A4E41">
        <w:rPr>
          <w:rFonts w:cs="Helvetica"/>
        </w:rPr>
        <w:t>Palácio dos Bandeirantes, 19 de janeiro de 2022</w:t>
      </w:r>
    </w:p>
    <w:p w14:paraId="38438A11" w14:textId="77777777" w:rsidR="008A4E41" w:rsidRPr="008A4E41" w:rsidRDefault="008A4E41" w:rsidP="008A4E41">
      <w:pPr>
        <w:spacing w:before="60" w:after="60" w:line="240" w:lineRule="auto"/>
        <w:ind w:firstLine="1418"/>
        <w:rPr>
          <w:rFonts w:cs="Helvetica"/>
        </w:rPr>
      </w:pPr>
      <w:r w:rsidRPr="008A4E41">
        <w:rPr>
          <w:rFonts w:cs="Helvetica"/>
        </w:rPr>
        <w:t>JOÃO DORIA</w:t>
      </w:r>
    </w:p>
    <w:p w14:paraId="50714EEB" w14:textId="79086EB9" w:rsidR="00390444" w:rsidRPr="008A4E41" w:rsidRDefault="00390444" w:rsidP="008A4E41"/>
    <w:sectPr w:rsidR="00390444" w:rsidRPr="008A4E41" w:rsidSect="008A4E41">
      <w:pgSz w:w="11906" w:h="16838"/>
      <w:pgMar w:top="1463" w:right="1928" w:bottom="1928"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5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1623E"/>
    <w:rsid w:val="00021E3D"/>
    <w:rsid w:val="0002294B"/>
    <w:rsid w:val="000628A5"/>
    <w:rsid w:val="00071C2B"/>
    <w:rsid w:val="0007295A"/>
    <w:rsid w:val="00075907"/>
    <w:rsid w:val="000858E5"/>
    <w:rsid w:val="000919C0"/>
    <w:rsid w:val="0009370A"/>
    <w:rsid w:val="00096293"/>
    <w:rsid w:val="000974CA"/>
    <w:rsid w:val="000D04B1"/>
    <w:rsid w:val="000D1236"/>
    <w:rsid w:val="000E7307"/>
    <w:rsid w:val="000F627F"/>
    <w:rsid w:val="00124CBF"/>
    <w:rsid w:val="00131D22"/>
    <w:rsid w:val="0015764E"/>
    <w:rsid w:val="00184D80"/>
    <w:rsid w:val="001B3296"/>
    <w:rsid w:val="001B5DB0"/>
    <w:rsid w:val="001C5D01"/>
    <w:rsid w:val="001D2C54"/>
    <w:rsid w:val="001E5DA5"/>
    <w:rsid w:val="001F488E"/>
    <w:rsid w:val="00243CD7"/>
    <w:rsid w:val="00275067"/>
    <w:rsid w:val="0028751E"/>
    <w:rsid w:val="002B5CDD"/>
    <w:rsid w:val="002E697A"/>
    <w:rsid w:val="00314163"/>
    <w:rsid w:val="0034299E"/>
    <w:rsid w:val="00343EDB"/>
    <w:rsid w:val="00390444"/>
    <w:rsid w:val="003933E4"/>
    <w:rsid w:val="003A29BE"/>
    <w:rsid w:val="0040342D"/>
    <w:rsid w:val="004055BC"/>
    <w:rsid w:val="004240E1"/>
    <w:rsid w:val="00425814"/>
    <w:rsid w:val="004514EC"/>
    <w:rsid w:val="00451CC4"/>
    <w:rsid w:val="00460EF8"/>
    <w:rsid w:val="00480D46"/>
    <w:rsid w:val="004B1D6C"/>
    <w:rsid w:val="004C1068"/>
    <w:rsid w:val="004E070F"/>
    <w:rsid w:val="004F75B3"/>
    <w:rsid w:val="0052771E"/>
    <w:rsid w:val="0055023D"/>
    <w:rsid w:val="00550FB6"/>
    <w:rsid w:val="00554804"/>
    <w:rsid w:val="00561759"/>
    <w:rsid w:val="00572FA8"/>
    <w:rsid w:val="00574120"/>
    <w:rsid w:val="00586B36"/>
    <w:rsid w:val="005952F6"/>
    <w:rsid w:val="005B5C07"/>
    <w:rsid w:val="005B6074"/>
    <w:rsid w:val="005D6384"/>
    <w:rsid w:val="005E3B63"/>
    <w:rsid w:val="005E5EC6"/>
    <w:rsid w:val="005F23BB"/>
    <w:rsid w:val="005F5B31"/>
    <w:rsid w:val="005F69C2"/>
    <w:rsid w:val="00605A4E"/>
    <w:rsid w:val="006305AC"/>
    <w:rsid w:val="006465C2"/>
    <w:rsid w:val="0065613C"/>
    <w:rsid w:val="00660DCD"/>
    <w:rsid w:val="00661C95"/>
    <w:rsid w:val="00671EEC"/>
    <w:rsid w:val="00671F06"/>
    <w:rsid w:val="006A0ECB"/>
    <w:rsid w:val="006C07D4"/>
    <w:rsid w:val="006C2A8C"/>
    <w:rsid w:val="006F00E1"/>
    <w:rsid w:val="006F11CC"/>
    <w:rsid w:val="007177E0"/>
    <w:rsid w:val="00727BCE"/>
    <w:rsid w:val="007369E3"/>
    <w:rsid w:val="00765C21"/>
    <w:rsid w:val="00781576"/>
    <w:rsid w:val="00794C42"/>
    <w:rsid w:val="007A311B"/>
    <w:rsid w:val="007A729E"/>
    <w:rsid w:val="007D094C"/>
    <w:rsid w:val="007D16D6"/>
    <w:rsid w:val="007E2FFB"/>
    <w:rsid w:val="008054E4"/>
    <w:rsid w:val="0082268D"/>
    <w:rsid w:val="008A4E41"/>
    <w:rsid w:val="008B2B4B"/>
    <w:rsid w:val="008C2CF0"/>
    <w:rsid w:val="008D28CF"/>
    <w:rsid w:val="00931C15"/>
    <w:rsid w:val="00A300E0"/>
    <w:rsid w:val="00A370DC"/>
    <w:rsid w:val="00A41BF2"/>
    <w:rsid w:val="00A574A9"/>
    <w:rsid w:val="00A66A7D"/>
    <w:rsid w:val="00A715AF"/>
    <w:rsid w:val="00AA5EFA"/>
    <w:rsid w:val="00AE6743"/>
    <w:rsid w:val="00AF465F"/>
    <w:rsid w:val="00B01EE7"/>
    <w:rsid w:val="00B0267E"/>
    <w:rsid w:val="00B04783"/>
    <w:rsid w:val="00B125C0"/>
    <w:rsid w:val="00B144EC"/>
    <w:rsid w:val="00B268CE"/>
    <w:rsid w:val="00BD7326"/>
    <w:rsid w:val="00BF1DAF"/>
    <w:rsid w:val="00C0656D"/>
    <w:rsid w:val="00C12C23"/>
    <w:rsid w:val="00C55A1D"/>
    <w:rsid w:val="00C562FD"/>
    <w:rsid w:val="00C77ABC"/>
    <w:rsid w:val="00C820FC"/>
    <w:rsid w:val="00CA5E99"/>
    <w:rsid w:val="00CA7052"/>
    <w:rsid w:val="00CB6F59"/>
    <w:rsid w:val="00CC2019"/>
    <w:rsid w:val="00CD7188"/>
    <w:rsid w:val="00CE16A9"/>
    <w:rsid w:val="00CE49E9"/>
    <w:rsid w:val="00CE79F7"/>
    <w:rsid w:val="00CE7A8A"/>
    <w:rsid w:val="00CF253B"/>
    <w:rsid w:val="00D37AE0"/>
    <w:rsid w:val="00D711CD"/>
    <w:rsid w:val="00D74636"/>
    <w:rsid w:val="00D97397"/>
    <w:rsid w:val="00DA1B99"/>
    <w:rsid w:val="00DB0B30"/>
    <w:rsid w:val="00DD3823"/>
    <w:rsid w:val="00E2113F"/>
    <w:rsid w:val="00E30F0D"/>
    <w:rsid w:val="00E32251"/>
    <w:rsid w:val="00E51017"/>
    <w:rsid w:val="00E742F4"/>
    <w:rsid w:val="00E76AFB"/>
    <w:rsid w:val="00E838FC"/>
    <w:rsid w:val="00E925B7"/>
    <w:rsid w:val="00EB7D45"/>
    <w:rsid w:val="00EF3722"/>
    <w:rsid w:val="00F41386"/>
    <w:rsid w:val="00F5501E"/>
    <w:rsid w:val="00F63D83"/>
    <w:rsid w:val="00FA0503"/>
    <w:rsid w:val="00FA34A7"/>
    <w:rsid w:val="00FB0361"/>
    <w:rsid w:val="00FB60F4"/>
    <w:rsid w:val="00FC5C0B"/>
    <w:rsid w:val="00FD42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DA26"/>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727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Daniela Otaviano Alaerse</cp:lastModifiedBy>
  <cp:revision>3</cp:revision>
  <dcterms:created xsi:type="dcterms:W3CDTF">2022-01-20T12:28:00Z</dcterms:created>
  <dcterms:modified xsi:type="dcterms:W3CDTF">2022-01-20T12:29:00Z</dcterms:modified>
</cp:coreProperties>
</file>