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8B" w:rsidRPr="00E40599" w:rsidRDefault="00C1198B" w:rsidP="00E40599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E40599">
        <w:rPr>
          <w:rFonts w:ascii="Helvetica" w:hAnsi="Helvetica" w:cs="Courier New"/>
          <w:b/>
          <w:color w:val="000000"/>
        </w:rPr>
        <w:t>DECRETO N</w:t>
      </w:r>
      <w:r w:rsidRPr="00E40599">
        <w:rPr>
          <w:rFonts w:ascii="Courier New" w:hAnsi="Courier New" w:cs="Courier New"/>
          <w:b/>
          <w:color w:val="000000"/>
        </w:rPr>
        <w:t>º</w:t>
      </w:r>
      <w:r w:rsidRPr="00E40599">
        <w:rPr>
          <w:rFonts w:ascii="Helvetica" w:hAnsi="Helvetica" w:cs="Courier New"/>
          <w:b/>
          <w:color w:val="000000"/>
        </w:rPr>
        <w:t xml:space="preserve"> 63.115, DE 26 DE DEZEMBRO DE 2017</w:t>
      </w:r>
    </w:p>
    <w:p w:rsidR="00C1198B" w:rsidRPr="00077696" w:rsidRDefault="00C1198B" w:rsidP="00E40599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Disp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 sobre abertura de cr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dito suplementar ao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amento da Seguridade Social em Diversos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os da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blica, visando ao atendimento de Despesas Correntes</w:t>
      </w:r>
    </w:p>
    <w:p w:rsidR="00C1198B" w:rsidRPr="00077696" w:rsidRDefault="00C1198B" w:rsidP="00C119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GERALDO ALCKMIN, </w:t>
      </w:r>
      <w:r w:rsidR="00E40599" w:rsidRPr="00077696">
        <w:rPr>
          <w:rFonts w:ascii="Helvetica" w:hAnsi="Helvetica" w:cs="Courier New"/>
          <w:color w:val="000000"/>
        </w:rPr>
        <w:t>GOVERNADOR DO ESTADO DE S</w:t>
      </w:r>
      <w:r w:rsidR="00E40599" w:rsidRPr="00077696">
        <w:rPr>
          <w:rFonts w:ascii="Courier New" w:hAnsi="Courier New" w:cs="Courier New"/>
          <w:color w:val="000000"/>
        </w:rPr>
        <w:t>Ã</w:t>
      </w:r>
      <w:r w:rsidR="00E40599" w:rsidRPr="00077696">
        <w:rPr>
          <w:rFonts w:ascii="Helvetica" w:hAnsi="Helvetica" w:cs="Courier New"/>
          <w:color w:val="000000"/>
        </w:rPr>
        <w:t>O PAULO</w:t>
      </w:r>
      <w:r w:rsidRPr="00077696">
        <w:rPr>
          <w:rFonts w:ascii="Helvetica" w:hAnsi="Helvetica" w:cs="Courier New"/>
          <w:color w:val="000000"/>
        </w:rPr>
        <w:t>, no uso de suas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legais, considerando o disposto no artigo 9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da Lei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16.347, de 29 de dezembro de 2016,</w:t>
      </w:r>
    </w:p>
    <w:p w:rsidR="00C1198B" w:rsidRPr="00077696" w:rsidRDefault="00C1198B" w:rsidP="00C119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Decreta:</w:t>
      </w:r>
    </w:p>
    <w:p w:rsidR="00C1198B" w:rsidRPr="00077696" w:rsidRDefault="00C1198B" w:rsidP="00C119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Fica aberto um cr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 xml:space="preserve">dito de </w:t>
      </w:r>
      <w:proofErr w:type="gramStart"/>
      <w:r w:rsidRPr="00077696">
        <w:rPr>
          <w:rFonts w:ascii="Helvetica" w:hAnsi="Helvetica" w:cs="Courier New"/>
          <w:color w:val="000000"/>
        </w:rPr>
        <w:t>R$ 212.440.178,00 (Duzentos e doze milh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es, quatrocentos e quarenta mil, cento e setenta e oito reais), suplementar</w:t>
      </w:r>
      <w:proofErr w:type="gramEnd"/>
      <w:r w:rsidRPr="00077696">
        <w:rPr>
          <w:rFonts w:ascii="Helvetica" w:hAnsi="Helvetica" w:cs="Courier New"/>
          <w:color w:val="000000"/>
        </w:rPr>
        <w:t xml:space="preserve"> ao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amento de Diversos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os da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blica, observando-se as class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fica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Institucional, Econ</w:t>
      </w:r>
      <w:r w:rsidRPr="00077696">
        <w:rPr>
          <w:rFonts w:ascii="Courier New" w:hAnsi="Courier New" w:cs="Courier New"/>
          <w:color w:val="000000"/>
        </w:rPr>
        <w:t>ô</w:t>
      </w:r>
      <w:r w:rsidRPr="00077696">
        <w:rPr>
          <w:rFonts w:ascii="Helvetica" w:hAnsi="Helvetica" w:cs="Courier New"/>
          <w:color w:val="000000"/>
        </w:rPr>
        <w:t>mica, Funcional e Program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tica, conforme a Tabela 1, anexa.</w:t>
      </w:r>
    </w:p>
    <w:p w:rsidR="00C1198B" w:rsidRPr="00077696" w:rsidRDefault="00C1198B" w:rsidP="00C119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O cr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dito aberto pelo artigo anterior ser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 coberto com recu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 xml:space="preserve">sos a que alude o inciso III, do </w:t>
      </w:r>
      <w:r w:rsidRPr="00077696">
        <w:rPr>
          <w:rFonts w:ascii="Courier New" w:hAnsi="Courier New" w:cs="Courier New"/>
          <w:color w:val="000000"/>
        </w:rPr>
        <w:t>§</w:t>
      </w:r>
      <w:r w:rsidRPr="00077696">
        <w:rPr>
          <w:rFonts w:ascii="Helvetica" w:hAnsi="Helvetica" w:cs="Courier New"/>
          <w:color w:val="000000"/>
        </w:rPr>
        <w:t xml:space="preserve"> 1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>, do artigo 43, da Lei Federal n</w:t>
      </w:r>
      <w:r w:rsidRPr="00077696">
        <w:rPr>
          <w:rFonts w:ascii="Courier New" w:hAnsi="Courier New" w:cs="Courier New"/>
          <w:color w:val="000000"/>
        </w:rPr>
        <w:t>°</w:t>
      </w:r>
      <w:r w:rsidRPr="00077696">
        <w:rPr>
          <w:rFonts w:ascii="Helvetica" w:hAnsi="Helvetica" w:cs="Courier New"/>
          <w:color w:val="000000"/>
        </w:rPr>
        <w:t xml:space="preserve"> 4.320, de 17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de 1964, de conformidade com a legisla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discriminada na Tabela 3, anexa.</w:t>
      </w:r>
    </w:p>
    <w:p w:rsidR="00C1198B" w:rsidRPr="00077696" w:rsidRDefault="00C1198B" w:rsidP="00C119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Fica alterada a Programa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ament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da Despesa do Estado, estabelecida pelo Anexo, de que trata o artigo 7</w:t>
      </w:r>
      <w:r w:rsidRPr="00077696">
        <w:rPr>
          <w:rFonts w:ascii="Courier New" w:hAnsi="Courier New" w:cs="Courier New"/>
          <w:color w:val="000000"/>
        </w:rPr>
        <w:t>°</w:t>
      </w:r>
      <w:r w:rsidRPr="00077696">
        <w:rPr>
          <w:rFonts w:ascii="Helvetica" w:hAnsi="Helvetica" w:cs="Courier New"/>
          <w:color w:val="000000"/>
        </w:rPr>
        <w:t>, do Decreto n</w:t>
      </w:r>
      <w:r w:rsidRPr="00077696">
        <w:rPr>
          <w:rFonts w:ascii="Courier New" w:hAnsi="Courier New" w:cs="Courier New"/>
          <w:color w:val="000000"/>
        </w:rPr>
        <w:t>°</w:t>
      </w:r>
      <w:r w:rsidRPr="00077696">
        <w:rPr>
          <w:rFonts w:ascii="Helvetica" w:hAnsi="Helvetica" w:cs="Courier New"/>
          <w:color w:val="000000"/>
        </w:rPr>
        <w:t xml:space="preserve"> 62.413, de 06 de janeiro de 2017, de conformidade com a Tabela 2, anexa.</w:t>
      </w:r>
    </w:p>
    <w:p w:rsidR="00C1198B" w:rsidRPr="00077696" w:rsidRDefault="00C1198B" w:rsidP="00C119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o.</w:t>
      </w:r>
    </w:p>
    <w:p w:rsidR="00C1198B" w:rsidRPr="00077696" w:rsidRDefault="00C1198B" w:rsidP="00C119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Pal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cio dos Bandeirantes, 26 de dezembro de 2017</w:t>
      </w:r>
    </w:p>
    <w:p w:rsidR="00C1198B" w:rsidRPr="00077696" w:rsidRDefault="00C1198B" w:rsidP="00C119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GERALDO ALCKMIN</w:t>
      </w:r>
    </w:p>
    <w:p w:rsidR="00C1198B" w:rsidRPr="00077696" w:rsidRDefault="00E40599" w:rsidP="00C1198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(Tabelas Publicadas)</w:t>
      </w:r>
    </w:p>
    <w:sectPr w:rsidR="00C1198B" w:rsidRPr="00077696" w:rsidSect="0007769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1198B"/>
    <w:rsid w:val="009354D6"/>
    <w:rsid w:val="00C1198B"/>
    <w:rsid w:val="00E4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2017-12-27T14:36:00Z</dcterms:created>
  <dcterms:modified xsi:type="dcterms:W3CDTF">2017-12-27T14:38:00Z</dcterms:modified>
</cp:coreProperties>
</file>